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19499" w14:textId="4B5913C3" w:rsidR="001F03CC" w:rsidRPr="000205AD" w:rsidRDefault="00C540B8" w:rsidP="00A62A92">
      <w:pPr>
        <w:autoSpaceDE w:val="0"/>
        <w:autoSpaceDN w:val="0"/>
        <w:adjustRightInd w:val="0"/>
        <w:spacing w:after="240"/>
        <w:jc w:val="right"/>
        <w:rPr>
          <w:rFonts w:ascii="Calibri" w:hAnsi="Calibri" w:cs="Times"/>
          <w:sz w:val="22"/>
          <w:szCs w:val="22"/>
        </w:rPr>
      </w:pPr>
      <w:r w:rsidRPr="000C0BA1">
        <w:rPr>
          <w:rFonts w:ascii="Calibri" w:hAnsi="Calibri" w:cs="Times New Roman"/>
          <w:sz w:val="22"/>
          <w:szCs w:val="22"/>
        </w:rPr>
        <w:t>Szczecin</w:t>
      </w:r>
      <w:r w:rsidR="007D434E" w:rsidRPr="000C0BA1">
        <w:rPr>
          <w:rFonts w:ascii="Calibri" w:hAnsi="Calibri" w:cs="Times New Roman"/>
          <w:sz w:val="22"/>
          <w:szCs w:val="22"/>
        </w:rPr>
        <w:t>, dnia</w:t>
      </w:r>
      <w:r w:rsidR="003052F0" w:rsidRPr="000C0BA1">
        <w:rPr>
          <w:rFonts w:ascii="Calibri" w:hAnsi="Calibri" w:cs="Times New Roman"/>
          <w:sz w:val="22"/>
          <w:szCs w:val="22"/>
        </w:rPr>
        <w:t xml:space="preserve"> </w:t>
      </w:r>
      <w:r w:rsidR="009B13B1" w:rsidRPr="000C0BA1">
        <w:rPr>
          <w:rFonts w:ascii="Calibri" w:hAnsi="Calibri" w:cs="Times New Roman"/>
          <w:sz w:val="22"/>
          <w:szCs w:val="22"/>
        </w:rPr>
        <w:t>1</w:t>
      </w:r>
      <w:r w:rsidR="000C0BA1" w:rsidRPr="000C0BA1">
        <w:rPr>
          <w:rFonts w:ascii="Calibri" w:hAnsi="Calibri" w:cs="Times New Roman"/>
          <w:sz w:val="22"/>
          <w:szCs w:val="22"/>
        </w:rPr>
        <w:t>4</w:t>
      </w:r>
      <w:r w:rsidR="009B13B1" w:rsidRPr="000C0BA1">
        <w:rPr>
          <w:rFonts w:ascii="Calibri" w:hAnsi="Calibri" w:cs="Times New Roman"/>
          <w:sz w:val="22"/>
          <w:szCs w:val="22"/>
        </w:rPr>
        <w:t xml:space="preserve"> grudnia</w:t>
      </w:r>
      <w:r w:rsidR="007B11DA" w:rsidRPr="000C0BA1">
        <w:rPr>
          <w:rFonts w:ascii="Calibri" w:hAnsi="Calibri" w:cs="Times New Roman"/>
          <w:sz w:val="22"/>
          <w:szCs w:val="22"/>
        </w:rPr>
        <w:t xml:space="preserve"> </w:t>
      </w:r>
      <w:r w:rsidR="001F03CC" w:rsidRPr="000C0BA1">
        <w:rPr>
          <w:rFonts w:ascii="Calibri" w:hAnsi="Calibri" w:cs="Times New Roman"/>
          <w:sz w:val="22"/>
          <w:szCs w:val="22"/>
        </w:rPr>
        <w:t>20</w:t>
      </w:r>
      <w:r w:rsidR="00E06413" w:rsidRPr="000C0BA1">
        <w:rPr>
          <w:rFonts w:ascii="Calibri" w:hAnsi="Calibri" w:cs="Times New Roman"/>
          <w:sz w:val="22"/>
          <w:szCs w:val="22"/>
        </w:rPr>
        <w:t>2</w:t>
      </w:r>
      <w:r w:rsidR="009B13B1" w:rsidRPr="000C0BA1">
        <w:rPr>
          <w:rFonts w:ascii="Calibri" w:hAnsi="Calibri" w:cs="Times New Roman"/>
          <w:sz w:val="22"/>
          <w:szCs w:val="22"/>
        </w:rPr>
        <w:t>2</w:t>
      </w:r>
      <w:r w:rsidR="006B4938" w:rsidRPr="000C0BA1">
        <w:rPr>
          <w:rFonts w:ascii="Calibri" w:hAnsi="Calibri" w:cs="Times New Roman"/>
          <w:sz w:val="22"/>
          <w:szCs w:val="22"/>
        </w:rPr>
        <w:t xml:space="preserve"> </w:t>
      </w:r>
      <w:r w:rsidR="001F03CC" w:rsidRPr="000C0BA1">
        <w:rPr>
          <w:rFonts w:ascii="Calibri" w:hAnsi="Calibri" w:cs="Times New Roman"/>
          <w:sz w:val="22"/>
          <w:szCs w:val="22"/>
        </w:rPr>
        <w:t>r</w:t>
      </w:r>
      <w:r w:rsidR="006B4938" w:rsidRPr="000C0BA1">
        <w:rPr>
          <w:rFonts w:ascii="Calibri" w:hAnsi="Calibri" w:cs="Times New Roman"/>
          <w:sz w:val="22"/>
          <w:szCs w:val="22"/>
        </w:rPr>
        <w:t>.</w:t>
      </w:r>
      <w:r w:rsidR="001F03CC" w:rsidRPr="000205AD">
        <w:rPr>
          <w:rFonts w:ascii="Calibri" w:hAnsi="Calibri" w:cs="Times New Roman"/>
          <w:sz w:val="22"/>
          <w:szCs w:val="22"/>
        </w:rPr>
        <w:t xml:space="preserve"> </w:t>
      </w:r>
    </w:p>
    <w:p w14:paraId="1FDE53AD" w14:textId="63654124" w:rsidR="00F055F1" w:rsidRPr="009B13B1" w:rsidRDefault="00683664" w:rsidP="00F055F1">
      <w:pPr>
        <w:autoSpaceDE w:val="0"/>
        <w:autoSpaceDN w:val="0"/>
        <w:adjustRightInd w:val="0"/>
        <w:rPr>
          <w:rFonts w:ascii="Calibri" w:hAnsi="Calibri" w:cs="Calibri"/>
          <w:sz w:val="22"/>
          <w:szCs w:val="22"/>
        </w:rPr>
      </w:pPr>
      <w:r>
        <w:rPr>
          <w:rFonts w:ascii="Calibri" w:hAnsi="Calibri" w:cs="Calibri"/>
          <w:sz w:val="22"/>
          <w:szCs w:val="22"/>
        </w:rPr>
        <w:t>Centrum Rozwoju Administracji</w:t>
      </w:r>
      <w:r w:rsidR="008B6E0F" w:rsidRPr="009B13B1">
        <w:rPr>
          <w:rFonts w:ascii="Calibri" w:hAnsi="Calibri" w:cs="Calibri"/>
          <w:sz w:val="22"/>
          <w:szCs w:val="22"/>
        </w:rPr>
        <w:t xml:space="preserve"> Sp.</w:t>
      </w:r>
      <w:r w:rsidR="00F055F1" w:rsidRPr="009B13B1">
        <w:rPr>
          <w:rFonts w:ascii="Calibri" w:hAnsi="Calibri" w:cs="Calibri"/>
          <w:sz w:val="22"/>
          <w:szCs w:val="22"/>
        </w:rPr>
        <w:t xml:space="preserve"> z o.o.</w:t>
      </w:r>
    </w:p>
    <w:p w14:paraId="2ACB04A5" w14:textId="77777777" w:rsidR="0097465F" w:rsidRPr="009B13B1" w:rsidRDefault="0097465F" w:rsidP="0097465F">
      <w:pPr>
        <w:rPr>
          <w:rFonts w:eastAsia="Times New Roman"/>
          <w:noProof/>
          <w:sz w:val="22"/>
          <w:szCs w:val="22"/>
          <w:lang w:eastAsia="pl-PL"/>
        </w:rPr>
      </w:pPr>
      <w:r w:rsidRPr="009B13B1">
        <w:rPr>
          <w:rFonts w:eastAsia="Times New Roman"/>
          <w:noProof/>
          <w:sz w:val="22"/>
          <w:szCs w:val="22"/>
          <w:lang w:eastAsia="pl-PL"/>
        </w:rPr>
        <w:t xml:space="preserve">ul. Królowej Korony Polskiej 2/2 </w:t>
      </w:r>
    </w:p>
    <w:p w14:paraId="497E035D" w14:textId="3E658FBE" w:rsidR="0097465F" w:rsidRPr="009B13B1" w:rsidRDefault="0097465F" w:rsidP="0097465F">
      <w:pPr>
        <w:rPr>
          <w:rFonts w:eastAsia="Times New Roman"/>
          <w:noProof/>
          <w:sz w:val="22"/>
          <w:szCs w:val="22"/>
          <w:lang w:eastAsia="pl-PL"/>
        </w:rPr>
      </w:pPr>
      <w:r w:rsidRPr="009B13B1">
        <w:rPr>
          <w:rFonts w:eastAsia="Times New Roman"/>
          <w:noProof/>
          <w:sz w:val="22"/>
          <w:szCs w:val="22"/>
          <w:lang w:eastAsia="pl-PL"/>
        </w:rPr>
        <w:t>70-48</w:t>
      </w:r>
      <w:r w:rsidR="00670198">
        <w:rPr>
          <w:rFonts w:eastAsia="Times New Roman"/>
          <w:noProof/>
          <w:sz w:val="22"/>
          <w:szCs w:val="22"/>
          <w:lang w:eastAsia="pl-PL"/>
        </w:rPr>
        <w:t>5</w:t>
      </w:r>
      <w:r w:rsidRPr="009B13B1">
        <w:rPr>
          <w:rFonts w:eastAsia="Times New Roman"/>
          <w:noProof/>
          <w:sz w:val="22"/>
          <w:szCs w:val="22"/>
          <w:lang w:eastAsia="pl-PL"/>
        </w:rPr>
        <w:t xml:space="preserve"> Szczecin </w:t>
      </w:r>
    </w:p>
    <w:p w14:paraId="36AD3DDA" w14:textId="47871013" w:rsidR="002A587F" w:rsidRPr="005C601F" w:rsidRDefault="002A587F" w:rsidP="0097465F">
      <w:pPr>
        <w:autoSpaceDE w:val="0"/>
        <w:autoSpaceDN w:val="0"/>
        <w:adjustRightInd w:val="0"/>
        <w:spacing w:after="240"/>
        <w:rPr>
          <w:rFonts w:ascii="Calibri" w:hAnsi="Calibri" w:cs="Times New Roman"/>
          <w:b/>
          <w:color w:val="FF0000"/>
          <w:sz w:val="28"/>
          <w:szCs w:val="22"/>
        </w:rPr>
      </w:pPr>
    </w:p>
    <w:p w14:paraId="2F2AAB57" w14:textId="77777777" w:rsidR="001F03CC" w:rsidRPr="009B13B1" w:rsidRDefault="001F03CC" w:rsidP="001F03CC">
      <w:pPr>
        <w:autoSpaceDE w:val="0"/>
        <w:autoSpaceDN w:val="0"/>
        <w:adjustRightInd w:val="0"/>
        <w:spacing w:after="240"/>
        <w:jc w:val="center"/>
        <w:rPr>
          <w:rFonts w:ascii="Calibri" w:hAnsi="Calibri" w:cs="Times New Roman"/>
          <w:b/>
          <w:sz w:val="28"/>
          <w:szCs w:val="22"/>
        </w:rPr>
      </w:pPr>
      <w:r w:rsidRPr="009B13B1">
        <w:rPr>
          <w:rFonts w:ascii="Calibri" w:hAnsi="Calibri" w:cs="Times New Roman"/>
          <w:b/>
          <w:sz w:val="28"/>
          <w:szCs w:val="22"/>
        </w:rPr>
        <w:t>ZAPYTANIE OFERTOWE</w:t>
      </w:r>
    </w:p>
    <w:p w14:paraId="12FBE59A" w14:textId="77777777" w:rsidR="001F03CC" w:rsidRPr="005C601F" w:rsidRDefault="001F03CC" w:rsidP="001F03CC">
      <w:pPr>
        <w:autoSpaceDE w:val="0"/>
        <w:autoSpaceDN w:val="0"/>
        <w:adjustRightInd w:val="0"/>
        <w:spacing w:after="240"/>
        <w:jc w:val="both"/>
        <w:rPr>
          <w:rFonts w:ascii="Calibri" w:hAnsi="Calibri" w:cs="Times New Roman"/>
          <w:color w:val="FF0000"/>
          <w:sz w:val="22"/>
          <w:szCs w:val="22"/>
        </w:rPr>
      </w:pPr>
    </w:p>
    <w:p w14:paraId="64A3F2E0" w14:textId="77777777" w:rsidR="001F03CC" w:rsidRPr="009B13B1" w:rsidRDefault="001F03CC" w:rsidP="001F03CC">
      <w:pPr>
        <w:autoSpaceDE w:val="0"/>
        <w:autoSpaceDN w:val="0"/>
        <w:adjustRightInd w:val="0"/>
        <w:spacing w:after="240"/>
        <w:jc w:val="both"/>
        <w:rPr>
          <w:rFonts w:ascii="Calibri" w:hAnsi="Calibri" w:cs="Times"/>
          <w:b/>
          <w:sz w:val="22"/>
          <w:szCs w:val="22"/>
        </w:rPr>
      </w:pPr>
      <w:r w:rsidRPr="009B13B1">
        <w:rPr>
          <w:rFonts w:ascii="Calibri" w:hAnsi="Calibri" w:cs="Times New Roman"/>
          <w:b/>
          <w:sz w:val="22"/>
          <w:szCs w:val="22"/>
        </w:rPr>
        <w:t xml:space="preserve">I. INFORMACJE OGÓLNE </w:t>
      </w:r>
    </w:p>
    <w:p w14:paraId="446A46B5" w14:textId="309B1774" w:rsidR="00A62A92" w:rsidRPr="007938A8" w:rsidRDefault="008B6E0F" w:rsidP="007938A8">
      <w:pPr>
        <w:autoSpaceDE w:val="0"/>
        <w:autoSpaceDN w:val="0"/>
        <w:adjustRightInd w:val="0"/>
        <w:spacing w:after="240"/>
        <w:jc w:val="both"/>
        <w:rPr>
          <w:rFonts w:ascii="Calibri" w:hAnsi="Calibri" w:cs="Times New Roman"/>
          <w:sz w:val="22"/>
          <w:szCs w:val="22"/>
        </w:rPr>
      </w:pPr>
      <w:r w:rsidRPr="009B13B1">
        <w:rPr>
          <w:rFonts w:ascii="Calibri" w:hAnsi="Calibri" w:cs="Times New Roman"/>
          <w:sz w:val="22"/>
          <w:szCs w:val="22"/>
        </w:rPr>
        <w:t xml:space="preserve">Centrum Rozwoju Administracji Sp. z o.o., działając w imieniu firmy </w:t>
      </w:r>
      <w:r w:rsidR="00D2190D" w:rsidRPr="009B13B1">
        <w:rPr>
          <w:rFonts w:ascii="Calibri" w:hAnsi="Calibri" w:cs="Times New Roman"/>
          <w:sz w:val="22"/>
          <w:szCs w:val="22"/>
        </w:rPr>
        <w:t>„</w:t>
      </w:r>
      <w:r w:rsidR="009B13B1" w:rsidRPr="009B13B1">
        <w:rPr>
          <w:rFonts w:ascii="Calibri" w:hAnsi="Calibri" w:cs="Times New Roman"/>
          <w:sz w:val="22"/>
          <w:szCs w:val="22"/>
        </w:rPr>
        <w:t xml:space="preserve">Read-Gene S.A” </w:t>
      </w:r>
      <w:r w:rsidR="008E695F" w:rsidRPr="009B13B1">
        <w:rPr>
          <w:rFonts w:ascii="Calibri" w:hAnsi="Calibri" w:cs="Times New Roman"/>
          <w:sz w:val="22"/>
          <w:szCs w:val="22"/>
        </w:rPr>
        <w:t xml:space="preserve">z siedzibą </w:t>
      </w:r>
      <w:r w:rsidR="00B8475B">
        <w:rPr>
          <w:rFonts w:ascii="Calibri" w:hAnsi="Calibri" w:cs="Times New Roman"/>
          <w:sz w:val="22"/>
          <w:szCs w:val="22"/>
        </w:rPr>
        <w:br/>
      </w:r>
      <w:r w:rsidR="008E695F" w:rsidRPr="009B13B1">
        <w:rPr>
          <w:rFonts w:ascii="Calibri" w:hAnsi="Calibri" w:cs="Times New Roman"/>
          <w:sz w:val="22"/>
          <w:szCs w:val="22"/>
        </w:rPr>
        <w:t xml:space="preserve">w </w:t>
      </w:r>
      <w:r w:rsidR="00B8475B" w:rsidRPr="009B13B1">
        <w:rPr>
          <w:rFonts w:ascii="Calibri" w:hAnsi="Calibri" w:cs="Times New Roman"/>
          <w:sz w:val="22"/>
          <w:szCs w:val="22"/>
        </w:rPr>
        <w:t>Szczecinie zwraca</w:t>
      </w:r>
      <w:r w:rsidR="00A62A92" w:rsidRPr="009B13B1">
        <w:rPr>
          <w:rFonts w:ascii="Calibri" w:hAnsi="Calibri" w:cs="Times New Roman"/>
          <w:sz w:val="22"/>
          <w:szCs w:val="22"/>
        </w:rPr>
        <w:t xml:space="preserve"> się z prośbą o przedstawienie oferty na usługi w postaci robót budowlanych oraz dostaw</w:t>
      </w:r>
      <w:r w:rsidRPr="009B13B1">
        <w:rPr>
          <w:rFonts w:ascii="Calibri" w:hAnsi="Calibri" w:cs="Times New Roman"/>
          <w:sz w:val="22"/>
          <w:szCs w:val="22"/>
        </w:rPr>
        <w:t>ę</w:t>
      </w:r>
      <w:r w:rsidR="00A62A92" w:rsidRPr="009B13B1">
        <w:rPr>
          <w:rFonts w:ascii="Calibri" w:hAnsi="Calibri" w:cs="Times New Roman"/>
          <w:sz w:val="22"/>
          <w:szCs w:val="22"/>
        </w:rPr>
        <w:t xml:space="preserve"> </w:t>
      </w:r>
      <w:r w:rsidRPr="009B13B1">
        <w:rPr>
          <w:rFonts w:ascii="Calibri" w:hAnsi="Calibri" w:cs="Times New Roman"/>
          <w:sz w:val="22"/>
          <w:szCs w:val="22"/>
        </w:rPr>
        <w:t xml:space="preserve">instalacji </w:t>
      </w:r>
      <w:r w:rsidR="00A62A92" w:rsidRPr="009B13B1">
        <w:rPr>
          <w:rFonts w:ascii="Calibri" w:hAnsi="Calibri" w:cs="Times New Roman"/>
          <w:sz w:val="22"/>
          <w:szCs w:val="22"/>
        </w:rPr>
        <w:t>fotowoltaic</w:t>
      </w:r>
      <w:r w:rsidRPr="009B13B1">
        <w:rPr>
          <w:rFonts w:ascii="Calibri" w:hAnsi="Calibri" w:cs="Times New Roman"/>
          <w:sz w:val="22"/>
          <w:szCs w:val="22"/>
        </w:rPr>
        <w:t>znej</w:t>
      </w:r>
      <w:r w:rsidR="00F20F43" w:rsidRPr="009B13B1">
        <w:rPr>
          <w:rFonts w:ascii="Calibri" w:hAnsi="Calibri" w:cs="Times New Roman"/>
          <w:sz w:val="22"/>
          <w:szCs w:val="22"/>
        </w:rPr>
        <w:t xml:space="preserve"> </w:t>
      </w:r>
      <w:r w:rsidR="00A62A92" w:rsidRPr="009B13B1">
        <w:rPr>
          <w:rFonts w:ascii="Calibri" w:hAnsi="Calibri" w:cs="Times New Roman"/>
          <w:sz w:val="22"/>
          <w:szCs w:val="22"/>
        </w:rPr>
        <w:t xml:space="preserve">o mocy </w:t>
      </w:r>
      <w:r w:rsidR="00EF2DCB">
        <w:rPr>
          <w:rFonts w:ascii="Calibri" w:hAnsi="Calibri" w:cs="Times New Roman"/>
          <w:sz w:val="22"/>
          <w:szCs w:val="22"/>
        </w:rPr>
        <w:t xml:space="preserve">do </w:t>
      </w:r>
      <w:r w:rsidR="009B13B1" w:rsidRPr="009B13B1">
        <w:rPr>
          <w:rFonts w:ascii="Calibri" w:hAnsi="Calibri" w:cs="Times New Roman"/>
          <w:sz w:val="22"/>
          <w:szCs w:val="22"/>
        </w:rPr>
        <w:t>50</w:t>
      </w:r>
      <w:r w:rsidR="008E695F" w:rsidRPr="009B13B1">
        <w:rPr>
          <w:rFonts w:ascii="Calibri" w:hAnsi="Calibri" w:cs="Times New Roman"/>
          <w:sz w:val="22"/>
          <w:szCs w:val="22"/>
        </w:rPr>
        <w:t xml:space="preserve"> </w:t>
      </w:r>
      <w:r w:rsidR="009B13B1" w:rsidRPr="009B13B1">
        <w:rPr>
          <w:rFonts w:ascii="Calibri" w:hAnsi="Calibri" w:cs="Times New Roman"/>
          <w:sz w:val="22"/>
          <w:szCs w:val="22"/>
        </w:rPr>
        <w:t>k</w:t>
      </w:r>
      <w:r w:rsidR="008E695F" w:rsidRPr="009B13B1">
        <w:rPr>
          <w:rFonts w:ascii="Calibri" w:hAnsi="Calibri" w:cs="Times New Roman"/>
          <w:sz w:val="22"/>
          <w:szCs w:val="22"/>
        </w:rPr>
        <w:t xml:space="preserve">W </w:t>
      </w:r>
      <w:r w:rsidR="00A62A92" w:rsidRPr="009B13B1">
        <w:rPr>
          <w:rFonts w:ascii="Calibri" w:hAnsi="Calibri" w:cs="Times New Roman"/>
          <w:sz w:val="22"/>
          <w:szCs w:val="22"/>
        </w:rPr>
        <w:t>oraz montaż</w:t>
      </w:r>
      <w:r w:rsidR="008E695F" w:rsidRPr="009B13B1">
        <w:rPr>
          <w:rFonts w:ascii="Calibri" w:hAnsi="Calibri" w:cs="Times New Roman"/>
          <w:sz w:val="22"/>
          <w:szCs w:val="22"/>
        </w:rPr>
        <w:t xml:space="preserve"> tej</w:t>
      </w:r>
      <w:r w:rsidR="00F20F43" w:rsidRPr="009B13B1">
        <w:rPr>
          <w:rFonts w:ascii="Calibri" w:hAnsi="Calibri" w:cs="Times New Roman"/>
          <w:sz w:val="22"/>
          <w:szCs w:val="22"/>
        </w:rPr>
        <w:t xml:space="preserve"> instalacji</w:t>
      </w:r>
      <w:r w:rsidR="00A62A92" w:rsidRPr="009B13B1">
        <w:rPr>
          <w:rFonts w:ascii="Calibri" w:hAnsi="Calibri" w:cs="Times New Roman"/>
          <w:sz w:val="22"/>
          <w:szCs w:val="22"/>
        </w:rPr>
        <w:t xml:space="preserve"> na </w:t>
      </w:r>
      <w:r w:rsidR="00B93CB4" w:rsidRPr="009B13B1">
        <w:rPr>
          <w:rFonts w:ascii="Calibri" w:hAnsi="Calibri" w:cs="Times New Roman"/>
          <w:sz w:val="22"/>
          <w:szCs w:val="22"/>
        </w:rPr>
        <w:t>gruncie</w:t>
      </w:r>
      <w:r w:rsidR="00A62A92" w:rsidRPr="009B13B1">
        <w:rPr>
          <w:rFonts w:ascii="Calibri" w:hAnsi="Calibri" w:cs="Times New Roman"/>
          <w:sz w:val="22"/>
          <w:szCs w:val="22"/>
        </w:rPr>
        <w:t xml:space="preserve"> zlokalizowan</w:t>
      </w:r>
      <w:r w:rsidR="00B93CB4" w:rsidRPr="009B13B1">
        <w:rPr>
          <w:rFonts w:ascii="Calibri" w:hAnsi="Calibri" w:cs="Times New Roman"/>
          <w:sz w:val="22"/>
          <w:szCs w:val="22"/>
        </w:rPr>
        <w:t>ym</w:t>
      </w:r>
      <w:r w:rsidR="00F055F1" w:rsidRPr="009B13B1">
        <w:rPr>
          <w:rFonts w:ascii="Calibri" w:hAnsi="Calibri" w:cs="Times New Roman"/>
          <w:sz w:val="22"/>
          <w:szCs w:val="22"/>
        </w:rPr>
        <w:t xml:space="preserve"> </w:t>
      </w:r>
      <w:r w:rsidR="005B22A9" w:rsidRPr="009B13B1">
        <w:rPr>
          <w:rFonts w:ascii="Calibri" w:hAnsi="Calibri" w:cs="Times New Roman"/>
          <w:sz w:val="22"/>
          <w:szCs w:val="22"/>
        </w:rPr>
        <w:t xml:space="preserve">na działce </w:t>
      </w:r>
      <w:r w:rsidR="009B13B1" w:rsidRPr="009B13B1">
        <w:rPr>
          <w:rFonts w:ascii="Calibri" w:hAnsi="Calibri" w:cs="Times New Roman"/>
          <w:sz w:val="22"/>
          <w:szCs w:val="22"/>
          <w:lang w:val="af-ZA"/>
        </w:rPr>
        <w:t>82/12, obręb: 0005 Grzepnica, gm. Dobra</w:t>
      </w:r>
      <w:r w:rsidR="00670198">
        <w:rPr>
          <w:rFonts w:ascii="Calibri" w:hAnsi="Calibri" w:cs="Times New Roman"/>
          <w:sz w:val="22"/>
          <w:szCs w:val="22"/>
          <w:lang w:val="af-ZA"/>
        </w:rPr>
        <w:t xml:space="preserve"> wraz z infrastrukturą towa</w:t>
      </w:r>
      <w:r w:rsidR="000C0BA1">
        <w:rPr>
          <w:rFonts w:ascii="Calibri" w:hAnsi="Calibri" w:cs="Times New Roman"/>
          <w:sz w:val="22"/>
          <w:szCs w:val="22"/>
          <w:lang w:val="af-ZA"/>
        </w:rPr>
        <w:t>rz</w:t>
      </w:r>
      <w:r w:rsidR="00B8475B">
        <w:rPr>
          <w:rFonts w:ascii="Calibri" w:hAnsi="Calibri" w:cs="Times New Roman"/>
          <w:sz w:val="22"/>
          <w:szCs w:val="22"/>
          <w:lang w:val="af-ZA"/>
        </w:rPr>
        <w:t>y</w:t>
      </w:r>
      <w:r w:rsidR="00670198">
        <w:rPr>
          <w:rFonts w:ascii="Calibri" w:hAnsi="Calibri" w:cs="Times New Roman"/>
          <w:sz w:val="22"/>
          <w:szCs w:val="22"/>
          <w:lang w:val="af-ZA"/>
        </w:rPr>
        <w:t>szącą.</w:t>
      </w:r>
    </w:p>
    <w:p w14:paraId="3C275D1B" w14:textId="047CFFD0" w:rsidR="00A62A92" w:rsidRPr="009B13B1" w:rsidRDefault="00A62A92" w:rsidP="00A62A92">
      <w:pPr>
        <w:autoSpaceDE w:val="0"/>
        <w:autoSpaceDN w:val="0"/>
        <w:adjustRightInd w:val="0"/>
        <w:spacing w:after="240"/>
        <w:contextualSpacing/>
        <w:jc w:val="both"/>
        <w:rPr>
          <w:rFonts w:ascii="Calibri" w:hAnsi="Calibri" w:cs="Times New Roman"/>
          <w:sz w:val="22"/>
          <w:szCs w:val="22"/>
        </w:rPr>
      </w:pPr>
      <w:r w:rsidRPr="009B13B1">
        <w:rPr>
          <w:rFonts w:ascii="Calibri" w:hAnsi="Calibri" w:cs="Times New Roman"/>
          <w:b/>
          <w:sz w:val="22"/>
          <w:szCs w:val="22"/>
        </w:rPr>
        <w:t>Nazwa i adres Zamawiającego</w:t>
      </w:r>
      <w:r w:rsidRPr="009B13B1">
        <w:rPr>
          <w:rFonts w:ascii="Calibri" w:hAnsi="Calibri" w:cs="Times New Roman"/>
          <w:sz w:val="22"/>
          <w:szCs w:val="22"/>
        </w:rPr>
        <w:t>:</w:t>
      </w:r>
      <w:r w:rsidR="009B13B1" w:rsidRPr="009B13B1">
        <w:rPr>
          <w:rFonts w:ascii="Calibri" w:hAnsi="Calibri" w:cs="Times New Roman"/>
          <w:sz w:val="22"/>
          <w:szCs w:val="22"/>
        </w:rPr>
        <w:t xml:space="preserve"> Read-Gene S.A</w:t>
      </w:r>
      <w:r w:rsidR="00B8475B" w:rsidRPr="009B13B1">
        <w:rPr>
          <w:rFonts w:ascii="Calibri" w:hAnsi="Calibri" w:cs="Times New Roman"/>
          <w:sz w:val="22"/>
          <w:szCs w:val="22"/>
        </w:rPr>
        <w:t>, ul.</w:t>
      </w:r>
      <w:r w:rsidR="009B13B1" w:rsidRPr="009B13B1">
        <w:rPr>
          <w:rFonts w:ascii="Calibri" w:hAnsi="Calibri" w:cs="Times New Roman"/>
          <w:sz w:val="22"/>
          <w:szCs w:val="22"/>
        </w:rPr>
        <w:t xml:space="preserve"> Akacjowa 2</w:t>
      </w:r>
      <w:r w:rsidR="00670198">
        <w:rPr>
          <w:rFonts w:ascii="Calibri" w:hAnsi="Calibri" w:cs="Times New Roman"/>
          <w:sz w:val="22"/>
          <w:szCs w:val="22"/>
        </w:rPr>
        <w:t>,</w:t>
      </w:r>
      <w:r w:rsidR="009B13B1" w:rsidRPr="009B13B1">
        <w:rPr>
          <w:rFonts w:ascii="Calibri" w:hAnsi="Calibri" w:cs="Times New Roman"/>
          <w:sz w:val="22"/>
          <w:szCs w:val="22"/>
        </w:rPr>
        <w:t xml:space="preserve"> 71-253 Szczecin</w:t>
      </w:r>
    </w:p>
    <w:p w14:paraId="4D2B95FF" w14:textId="77777777" w:rsidR="001F03CC" w:rsidRPr="005C601F" w:rsidRDefault="001F03CC" w:rsidP="001F03CC">
      <w:pPr>
        <w:autoSpaceDE w:val="0"/>
        <w:autoSpaceDN w:val="0"/>
        <w:adjustRightInd w:val="0"/>
        <w:spacing w:after="240"/>
        <w:contextualSpacing/>
        <w:jc w:val="both"/>
        <w:rPr>
          <w:rFonts w:ascii="Calibri" w:hAnsi="Calibri" w:cs="Times New Roman"/>
          <w:color w:val="FF0000"/>
          <w:sz w:val="22"/>
          <w:szCs w:val="22"/>
        </w:rPr>
      </w:pPr>
    </w:p>
    <w:p w14:paraId="1C263287" w14:textId="77777777" w:rsidR="001F03CC" w:rsidRPr="00F055AE" w:rsidRDefault="001F03CC" w:rsidP="001F03CC">
      <w:pPr>
        <w:autoSpaceDE w:val="0"/>
        <w:autoSpaceDN w:val="0"/>
        <w:adjustRightInd w:val="0"/>
        <w:spacing w:after="240"/>
        <w:jc w:val="both"/>
        <w:rPr>
          <w:rFonts w:ascii="MS Gothic" w:eastAsia="MS Gothic" w:hAnsi="MS Gothic" w:cs="MS Gothic"/>
          <w:b/>
          <w:sz w:val="22"/>
          <w:szCs w:val="22"/>
        </w:rPr>
      </w:pPr>
      <w:r w:rsidRPr="00F055AE">
        <w:rPr>
          <w:rFonts w:ascii="Calibri" w:hAnsi="Calibri" w:cs="Times New Roman"/>
          <w:b/>
          <w:sz w:val="22"/>
          <w:szCs w:val="22"/>
        </w:rPr>
        <w:t>II. OPIS PRZEDMIOTU ZAMÓWIENIA</w:t>
      </w:r>
      <w:r w:rsidRPr="00F055AE">
        <w:rPr>
          <w:rFonts w:ascii="MS Gothic" w:eastAsia="MS Gothic" w:hAnsi="MS Gothic" w:cs="MS Gothic" w:hint="eastAsia"/>
          <w:b/>
          <w:sz w:val="22"/>
          <w:szCs w:val="22"/>
        </w:rPr>
        <w:t> </w:t>
      </w:r>
    </w:p>
    <w:p w14:paraId="0DE35F64" w14:textId="0E58EDF0" w:rsidR="004A1C3C" w:rsidRDefault="00976FCF" w:rsidP="009B13B1">
      <w:pPr>
        <w:widowControl w:val="0"/>
        <w:tabs>
          <w:tab w:val="left" w:pos="354"/>
        </w:tabs>
        <w:autoSpaceDE w:val="0"/>
        <w:autoSpaceDN w:val="0"/>
        <w:spacing w:before="1"/>
        <w:ind w:right="50"/>
        <w:jc w:val="both"/>
        <w:rPr>
          <w:rFonts w:cstheme="minorHAnsi"/>
          <w:sz w:val="22"/>
          <w:szCs w:val="22"/>
        </w:rPr>
      </w:pPr>
      <w:r w:rsidRPr="007E2DA6">
        <w:rPr>
          <w:rFonts w:cstheme="minorHAnsi"/>
          <w:sz w:val="22"/>
          <w:szCs w:val="22"/>
        </w:rPr>
        <w:t xml:space="preserve">Przedmiotem </w:t>
      </w:r>
      <w:r w:rsidR="00B8475B" w:rsidRPr="007E2DA6">
        <w:rPr>
          <w:rFonts w:cstheme="minorHAnsi"/>
          <w:sz w:val="22"/>
          <w:szCs w:val="22"/>
        </w:rPr>
        <w:t xml:space="preserve">zamówienia </w:t>
      </w:r>
      <w:r w:rsidR="00B8475B">
        <w:rPr>
          <w:rFonts w:cstheme="minorHAnsi"/>
          <w:sz w:val="22"/>
          <w:szCs w:val="22"/>
        </w:rPr>
        <w:t xml:space="preserve">został podzielony na dwie części. Zamawiający wyraża zgodę na składanie ofert częściowych. </w:t>
      </w:r>
    </w:p>
    <w:p w14:paraId="04ACBF8C" w14:textId="77777777" w:rsidR="0030477D" w:rsidRPr="0030477D" w:rsidRDefault="0030477D" w:rsidP="009B13B1">
      <w:pPr>
        <w:widowControl w:val="0"/>
        <w:tabs>
          <w:tab w:val="left" w:pos="354"/>
        </w:tabs>
        <w:autoSpaceDE w:val="0"/>
        <w:autoSpaceDN w:val="0"/>
        <w:spacing w:before="1"/>
        <w:ind w:right="50"/>
        <w:jc w:val="both"/>
        <w:rPr>
          <w:rFonts w:cstheme="minorHAnsi"/>
          <w:sz w:val="22"/>
          <w:szCs w:val="22"/>
        </w:rPr>
      </w:pPr>
    </w:p>
    <w:p w14:paraId="7CB6B46C" w14:textId="3C471452" w:rsidR="00B8475B" w:rsidRPr="00B8475B" w:rsidRDefault="00B8475B" w:rsidP="009B13B1">
      <w:pPr>
        <w:widowControl w:val="0"/>
        <w:tabs>
          <w:tab w:val="left" w:pos="354"/>
        </w:tabs>
        <w:autoSpaceDE w:val="0"/>
        <w:autoSpaceDN w:val="0"/>
        <w:spacing w:before="1"/>
        <w:ind w:right="50"/>
        <w:jc w:val="both"/>
        <w:rPr>
          <w:rFonts w:cstheme="minorHAnsi"/>
          <w:b/>
          <w:bCs/>
          <w:sz w:val="22"/>
          <w:szCs w:val="22"/>
        </w:rPr>
      </w:pPr>
      <w:r w:rsidRPr="00B8475B">
        <w:rPr>
          <w:rFonts w:cstheme="minorHAnsi"/>
          <w:b/>
          <w:bCs/>
          <w:sz w:val="22"/>
          <w:szCs w:val="22"/>
        </w:rPr>
        <w:t xml:space="preserve">Część nr 1 </w:t>
      </w:r>
      <w:r w:rsidR="00052DF5">
        <w:rPr>
          <w:rFonts w:cstheme="minorHAnsi"/>
          <w:b/>
          <w:bCs/>
          <w:sz w:val="22"/>
          <w:szCs w:val="22"/>
        </w:rPr>
        <w:t>– Wykonanie  instalacji fotowoltaiczna o mocy 50 kW</w:t>
      </w:r>
    </w:p>
    <w:p w14:paraId="71DA8423" w14:textId="5BAA6D46" w:rsidR="0084571D" w:rsidRPr="007E2DA6" w:rsidRDefault="00B8475B" w:rsidP="009B13B1">
      <w:pPr>
        <w:widowControl w:val="0"/>
        <w:tabs>
          <w:tab w:val="left" w:pos="354"/>
        </w:tabs>
        <w:autoSpaceDE w:val="0"/>
        <w:autoSpaceDN w:val="0"/>
        <w:spacing w:before="1"/>
        <w:ind w:right="50"/>
        <w:jc w:val="both"/>
        <w:rPr>
          <w:rFonts w:cstheme="minorHAnsi"/>
          <w:sz w:val="22"/>
          <w:szCs w:val="22"/>
        </w:rPr>
      </w:pPr>
      <w:r>
        <w:rPr>
          <w:rFonts w:cstheme="minorHAnsi"/>
          <w:sz w:val="22"/>
          <w:szCs w:val="22"/>
        </w:rPr>
        <w:t xml:space="preserve">Przedmiotem zamówienia </w:t>
      </w:r>
      <w:r w:rsidR="0030477D">
        <w:rPr>
          <w:rFonts w:cstheme="minorHAnsi"/>
          <w:sz w:val="22"/>
          <w:szCs w:val="22"/>
        </w:rPr>
        <w:t>części nr 1 są</w:t>
      </w:r>
      <w:r w:rsidR="00192924">
        <w:rPr>
          <w:rFonts w:cstheme="minorHAnsi"/>
          <w:sz w:val="22"/>
          <w:szCs w:val="22"/>
        </w:rPr>
        <w:t xml:space="preserve"> </w:t>
      </w:r>
      <w:r w:rsidRPr="007E2DA6">
        <w:rPr>
          <w:rFonts w:cstheme="minorHAnsi"/>
          <w:sz w:val="22"/>
          <w:szCs w:val="22"/>
        </w:rPr>
        <w:t>usługi</w:t>
      </w:r>
      <w:r w:rsidR="009B13B1" w:rsidRPr="007E2DA6">
        <w:rPr>
          <w:rFonts w:cstheme="minorHAnsi"/>
          <w:sz w:val="22"/>
          <w:szCs w:val="22"/>
        </w:rPr>
        <w:t xml:space="preserve"> w postaci robót budowlanych oraz dostawa instalacji fotowoltaicznej o mocy </w:t>
      </w:r>
      <w:r w:rsidR="00683664">
        <w:rPr>
          <w:rFonts w:cstheme="minorHAnsi"/>
          <w:sz w:val="22"/>
          <w:szCs w:val="22"/>
        </w:rPr>
        <w:t xml:space="preserve">do </w:t>
      </w:r>
      <w:r w:rsidR="009B13B1" w:rsidRPr="007E2DA6">
        <w:rPr>
          <w:rFonts w:cstheme="minorHAnsi"/>
          <w:sz w:val="22"/>
          <w:szCs w:val="22"/>
        </w:rPr>
        <w:t xml:space="preserve">50 kW oraz montaż tej instalacji na gruncie zlokalizowanym na działce 82/12, obręb: 0005 Grzepnica, gm. Dobra. </w:t>
      </w:r>
    </w:p>
    <w:p w14:paraId="34C04750" w14:textId="238D92BE" w:rsidR="004A1C3C" w:rsidRDefault="0084571D" w:rsidP="00DF710F">
      <w:pPr>
        <w:widowControl w:val="0"/>
        <w:tabs>
          <w:tab w:val="left" w:pos="359"/>
        </w:tabs>
        <w:autoSpaceDE w:val="0"/>
        <w:autoSpaceDN w:val="0"/>
        <w:ind w:right="50"/>
        <w:jc w:val="both"/>
        <w:rPr>
          <w:rFonts w:cstheme="minorHAnsi"/>
          <w:sz w:val="22"/>
          <w:szCs w:val="22"/>
        </w:rPr>
      </w:pPr>
      <w:r w:rsidRPr="007E2DA6">
        <w:rPr>
          <w:rFonts w:cstheme="minorHAnsi"/>
          <w:sz w:val="22"/>
          <w:szCs w:val="22"/>
        </w:rPr>
        <w:t>W niniejszym postępowaniu wybierany jest Wykonawca, któr</w:t>
      </w:r>
      <w:r w:rsidR="0030477D">
        <w:rPr>
          <w:rFonts w:cstheme="minorHAnsi"/>
          <w:sz w:val="22"/>
          <w:szCs w:val="22"/>
        </w:rPr>
        <w:t>y</w:t>
      </w:r>
      <w:r w:rsidRPr="007E2DA6">
        <w:rPr>
          <w:rFonts w:cstheme="minorHAnsi"/>
          <w:sz w:val="22"/>
          <w:szCs w:val="22"/>
        </w:rPr>
        <w:t xml:space="preserve"> wykona instalację o mocy </w:t>
      </w:r>
      <w:r w:rsidR="00683664">
        <w:rPr>
          <w:rFonts w:cstheme="minorHAnsi"/>
          <w:sz w:val="22"/>
          <w:szCs w:val="22"/>
        </w:rPr>
        <w:t xml:space="preserve">do </w:t>
      </w:r>
      <w:r w:rsidRPr="007E2DA6">
        <w:rPr>
          <w:rFonts w:cstheme="minorHAnsi"/>
          <w:sz w:val="22"/>
          <w:szCs w:val="22"/>
        </w:rPr>
        <w:t xml:space="preserve">50 </w:t>
      </w:r>
      <w:proofErr w:type="spellStart"/>
      <w:r w:rsidRPr="007E2DA6">
        <w:rPr>
          <w:rFonts w:cstheme="minorHAnsi"/>
          <w:sz w:val="22"/>
          <w:szCs w:val="22"/>
        </w:rPr>
        <w:t>kW</w:t>
      </w:r>
      <w:r w:rsidR="00683664">
        <w:rPr>
          <w:rFonts w:cstheme="minorHAnsi"/>
          <w:sz w:val="22"/>
          <w:szCs w:val="22"/>
        </w:rPr>
        <w:t>.</w:t>
      </w:r>
      <w:proofErr w:type="spellEnd"/>
      <w:r w:rsidR="00683664">
        <w:rPr>
          <w:rFonts w:cstheme="minorHAnsi"/>
          <w:sz w:val="22"/>
          <w:szCs w:val="22"/>
        </w:rPr>
        <w:t xml:space="preserve"> Jednak </w:t>
      </w:r>
      <w:r w:rsidR="0030477D">
        <w:rPr>
          <w:rFonts w:cstheme="minorHAnsi"/>
          <w:sz w:val="22"/>
          <w:szCs w:val="22"/>
        </w:rPr>
        <w:t xml:space="preserve"> zgodnie z </w:t>
      </w:r>
      <w:r w:rsidR="007E2DA6" w:rsidRPr="007E2DA6">
        <w:rPr>
          <w:rFonts w:cstheme="minorHAnsi"/>
          <w:sz w:val="22"/>
          <w:szCs w:val="22"/>
        </w:rPr>
        <w:t>załącznik</w:t>
      </w:r>
      <w:r w:rsidR="00683664">
        <w:rPr>
          <w:rFonts w:cstheme="minorHAnsi"/>
          <w:sz w:val="22"/>
          <w:szCs w:val="22"/>
        </w:rPr>
        <w:t>iem</w:t>
      </w:r>
      <w:r w:rsidR="007E2DA6" w:rsidRPr="007E2DA6">
        <w:rPr>
          <w:rFonts w:cstheme="minorHAnsi"/>
          <w:sz w:val="22"/>
          <w:szCs w:val="22"/>
        </w:rPr>
        <w:t xml:space="preserve"> </w:t>
      </w:r>
      <w:r w:rsidR="00B8475B" w:rsidRPr="007E2DA6">
        <w:rPr>
          <w:rFonts w:cstheme="minorHAnsi"/>
          <w:sz w:val="22"/>
          <w:szCs w:val="22"/>
        </w:rPr>
        <w:t xml:space="preserve">nr </w:t>
      </w:r>
      <w:r w:rsidR="0083596E">
        <w:rPr>
          <w:rFonts w:cstheme="minorHAnsi"/>
          <w:sz w:val="22"/>
          <w:szCs w:val="22"/>
        </w:rPr>
        <w:t>7</w:t>
      </w:r>
      <w:r w:rsidR="007E2DA6" w:rsidRPr="007E2DA6">
        <w:rPr>
          <w:rFonts w:cstheme="minorHAnsi"/>
          <w:sz w:val="22"/>
          <w:szCs w:val="22"/>
        </w:rPr>
        <w:t xml:space="preserve"> do Zapytania ofertowego </w:t>
      </w:r>
      <w:r w:rsidR="00B8475B" w:rsidRPr="007E2DA6">
        <w:rPr>
          <w:rFonts w:cstheme="minorHAnsi"/>
          <w:sz w:val="22"/>
          <w:szCs w:val="22"/>
        </w:rPr>
        <w:t>- Projekt</w:t>
      </w:r>
      <w:r w:rsidR="007E2DA6" w:rsidRPr="007E2DA6">
        <w:rPr>
          <w:rFonts w:cstheme="minorHAnsi"/>
          <w:sz w:val="22"/>
          <w:szCs w:val="22"/>
        </w:rPr>
        <w:t xml:space="preserve"> zagospodarowania terenu</w:t>
      </w:r>
      <w:r w:rsidR="0030477D">
        <w:rPr>
          <w:rFonts w:cstheme="minorHAnsi"/>
          <w:sz w:val="22"/>
          <w:szCs w:val="22"/>
        </w:rPr>
        <w:t xml:space="preserve">,  </w:t>
      </w:r>
      <w:r w:rsidR="007E2DA6" w:rsidRPr="007E2DA6">
        <w:rPr>
          <w:rFonts w:cstheme="minorHAnsi"/>
          <w:sz w:val="22"/>
          <w:szCs w:val="22"/>
        </w:rPr>
        <w:t>przewiduje</w:t>
      </w:r>
      <w:r w:rsidRPr="007E2DA6">
        <w:rPr>
          <w:rFonts w:cstheme="minorHAnsi"/>
          <w:sz w:val="22"/>
          <w:szCs w:val="22"/>
        </w:rPr>
        <w:t xml:space="preserve"> </w:t>
      </w:r>
      <w:r w:rsidR="007E2DA6" w:rsidRPr="007E2DA6">
        <w:rPr>
          <w:rFonts w:cstheme="minorHAnsi"/>
          <w:sz w:val="22"/>
          <w:szCs w:val="22"/>
        </w:rPr>
        <w:t xml:space="preserve">instalacje o mocy </w:t>
      </w:r>
      <w:r w:rsidRPr="007E2DA6">
        <w:rPr>
          <w:rFonts w:cstheme="minorHAnsi"/>
          <w:sz w:val="22"/>
          <w:szCs w:val="22"/>
        </w:rPr>
        <w:t xml:space="preserve">180 </w:t>
      </w:r>
      <w:proofErr w:type="spellStart"/>
      <w:r w:rsidR="0083596E">
        <w:rPr>
          <w:rFonts w:cstheme="minorHAnsi"/>
          <w:sz w:val="22"/>
          <w:szCs w:val="22"/>
        </w:rPr>
        <w:t>kW</w:t>
      </w:r>
      <w:r w:rsidR="00B8475B" w:rsidRPr="007E2DA6">
        <w:rPr>
          <w:rFonts w:cstheme="minorHAnsi"/>
          <w:sz w:val="22"/>
          <w:szCs w:val="22"/>
        </w:rPr>
        <w:t>.</w:t>
      </w:r>
      <w:proofErr w:type="spellEnd"/>
      <w:r w:rsidR="007E2DA6" w:rsidRPr="007E2DA6">
        <w:rPr>
          <w:rFonts w:cstheme="minorHAnsi"/>
          <w:sz w:val="22"/>
          <w:szCs w:val="22"/>
        </w:rPr>
        <w:t xml:space="preserve">  W przyszłości instalacja zostanie rozbudowana o dodatkowe 130 kW, tak aby osiągnąć docelową wartość zaplanowanej mocy instalacji według Projektu 180 </w:t>
      </w:r>
      <w:proofErr w:type="spellStart"/>
      <w:r w:rsidR="007E2DA6" w:rsidRPr="007E2DA6">
        <w:rPr>
          <w:rFonts w:cstheme="minorHAnsi"/>
          <w:sz w:val="22"/>
          <w:szCs w:val="22"/>
        </w:rPr>
        <w:t>kW.</w:t>
      </w:r>
      <w:proofErr w:type="spellEnd"/>
      <w:r w:rsidR="007E2DA6" w:rsidRPr="007E2DA6">
        <w:t xml:space="preserve"> </w:t>
      </w:r>
    </w:p>
    <w:p w14:paraId="6BE96BD1" w14:textId="77777777" w:rsidR="0083596E" w:rsidRPr="0083596E" w:rsidRDefault="0083596E" w:rsidP="00DF710F">
      <w:pPr>
        <w:widowControl w:val="0"/>
        <w:tabs>
          <w:tab w:val="left" w:pos="359"/>
        </w:tabs>
        <w:autoSpaceDE w:val="0"/>
        <w:autoSpaceDN w:val="0"/>
        <w:ind w:right="50"/>
        <w:jc w:val="both"/>
        <w:rPr>
          <w:rFonts w:cstheme="minorHAnsi"/>
          <w:sz w:val="22"/>
          <w:szCs w:val="22"/>
        </w:rPr>
      </w:pPr>
    </w:p>
    <w:p w14:paraId="0ED6F666" w14:textId="77777777" w:rsidR="004A1C3C" w:rsidRPr="0083596E" w:rsidRDefault="004A1C3C" w:rsidP="004A1C3C">
      <w:pPr>
        <w:autoSpaceDE w:val="0"/>
        <w:autoSpaceDN w:val="0"/>
        <w:adjustRightInd w:val="0"/>
        <w:jc w:val="both"/>
        <w:rPr>
          <w:rFonts w:cstheme="minorHAnsi"/>
          <w:sz w:val="22"/>
          <w:szCs w:val="22"/>
        </w:rPr>
      </w:pPr>
      <w:r w:rsidRPr="0083596E">
        <w:rPr>
          <w:rFonts w:cstheme="minorHAnsi"/>
          <w:sz w:val="22"/>
          <w:szCs w:val="22"/>
        </w:rPr>
        <w:t>Inwestycja obejmuję zakup oraz montaż:</w:t>
      </w:r>
    </w:p>
    <w:p w14:paraId="67B75B6D" w14:textId="09435599" w:rsidR="004A1C3C" w:rsidRPr="00B47D4F" w:rsidRDefault="004A1C3C" w:rsidP="004A1C3C">
      <w:pPr>
        <w:pStyle w:val="Akapitzlist"/>
        <w:numPr>
          <w:ilvl w:val="0"/>
          <w:numId w:val="24"/>
        </w:numPr>
        <w:autoSpaceDE w:val="0"/>
        <w:autoSpaceDN w:val="0"/>
        <w:adjustRightInd w:val="0"/>
        <w:ind w:left="348"/>
        <w:jc w:val="both"/>
        <w:rPr>
          <w:rFonts w:cstheme="minorHAnsi"/>
          <w:sz w:val="22"/>
          <w:szCs w:val="22"/>
        </w:rPr>
      </w:pPr>
      <w:r w:rsidRPr="00B47D4F">
        <w:rPr>
          <w:rFonts w:cstheme="minorHAnsi"/>
          <w:sz w:val="22"/>
          <w:szCs w:val="22"/>
        </w:rPr>
        <w:t>paneli fotowoltaicznych o mocy min. 500W każdy, przy czym Zamawiający dopuszcza możliwość dostarczenia paneli o wyższej mocy, jednak to do Wykonawcy należało będzie dostosowanie liczby paneli do potrzeb instalacji;</w:t>
      </w:r>
    </w:p>
    <w:p w14:paraId="003B6388" w14:textId="77777777" w:rsidR="004A1C3C" w:rsidRPr="00B47D4F" w:rsidRDefault="004A1C3C" w:rsidP="004A1C3C">
      <w:pPr>
        <w:pStyle w:val="Akapitzlist"/>
        <w:numPr>
          <w:ilvl w:val="0"/>
          <w:numId w:val="24"/>
        </w:numPr>
        <w:autoSpaceDE w:val="0"/>
        <w:autoSpaceDN w:val="0"/>
        <w:adjustRightInd w:val="0"/>
        <w:ind w:left="348"/>
        <w:jc w:val="both"/>
        <w:rPr>
          <w:rFonts w:cstheme="minorHAnsi"/>
          <w:sz w:val="22"/>
          <w:szCs w:val="22"/>
        </w:rPr>
      </w:pPr>
      <w:r w:rsidRPr="00B47D4F">
        <w:rPr>
          <w:rFonts w:cstheme="minorHAnsi"/>
          <w:sz w:val="22"/>
          <w:szCs w:val="22"/>
        </w:rPr>
        <w:t>Inwerterów fotowoltaicznych, od Wykonawcy należało będzie dostosowanie liczby inwerterów  do potrzeb instalacji;</w:t>
      </w:r>
    </w:p>
    <w:p w14:paraId="01660059" w14:textId="77777777" w:rsidR="004A1C3C" w:rsidRPr="00B47D4F" w:rsidRDefault="004A1C3C" w:rsidP="004A1C3C">
      <w:pPr>
        <w:pStyle w:val="Akapitzlist"/>
        <w:numPr>
          <w:ilvl w:val="0"/>
          <w:numId w:val="24"/>
        </w:numPr>
        <w:autoSpaceDE w:val="0"/>
        <w:autoSpaceDN w:val="0"/>
        <w:adjustRightInd w:val="0"/>
        <w:ind w:left="348"/>
        <w:jc w:val="both"/>
        <w:rPr>
          <w:rFonts w:cstheme="minorHAnsi"/>
          <w:sz w:val="22"/>
          <w:szCs w:val="22"/>
        </w:rPr>
      </w:pPr>
      <w:r w:rsidRPr="00B47D4F">
        <w:rPr>
          <w:rFonts w:cstheme="minorHAnsi"/>
          <w:sz w:val="22"/>
          <w:szCs w:val="22"/>
        </w:rPr>
        <w:t>Konstrukcji wsporczej;</w:t>
      </w:r>
    </w:p>
    <w:p w14:paraId="412802B1" w14:textId="77777777" w:rsidR="004A1C3C" w:rsidRPr="00B47D4F" w:rsidRDefault="004A1C3C" w:rsidP="004A1C3C">
      <w:pPr>
        <w:pStyle w:val="Akapitzlist"/>
        <w:numPr>
          <w:ilvl w:val="0"/>
          <w:numId w:val="24"/>
        </w:numPr>
        <w:autoSpaceDE w:val="0"/>
        <w:autoSpaceDN w:val="0"/>
        <w:adjustRightInd w:val="0"/>
        <w:ind w:left="348"/>
        <w:jc w:val="both"/>
        <w:rPr>
          <w:rFonts w:cstheme="minorHAnsi"/>
          <w:sz w:val="22"/>
          <w:szCs w:val="22"/>
        </w:rPr>
      </w:pPr>
      <w:r w:rsidRPr="00B47D4F">
        <w:rPr>
          <w:rFonts w:cstheme="minorHAnsi"/>
          <w:sz w:val="22"/>
          <w:szCs w:val="22"/>
        </w:rPr>
        <w:t>Okablowania;</w:t>
      </w:r>
    </w:p>
    <w:p w14:paraId="36FC1688" w14:textId="34398CD8" w:rsidR="004A1C3C" w:rsidRPr="00B47D4F" w:rsidRDefault="004A1C3C" w:rsidP="004A1C3C">
      <w:pPr>
        <w:pStyle w:val="Akapitzlist"/>
        <w:numPr>
          <w:ilvl w:val="0"/>
          <w:numId w:val="24"/>
        </w:numPr>
        <w:autoSpaceDE w:val="0"/>
        <w:autoSpaceDN w:val="0"/>
        <w:adjustRightInd w:val="0"/>
        <w:ind w:left="348"/>
        <w:jc w:val="both"/>
        <w:rPr>
          <w:rFonts w:cstheme="minorHAnsi"/>
          <w:sz w:val="22"/>
          <w:szCs w:val="22"/>
        </w:rPr>
      </w:pPr>
      <w:r w:rsidRPr="00B47D4F">
        <w:rPr>
          <w:rFonts w:cstheme="minorHAnsi"/>
          <w:sz w:val="22"/>
          <w:szCs w:val="22"/>
        </w:rPr>
        <w:t>Ochrony odgromowej i przeciwprzepięciowej</w:t>
      </w:r>
      <w:r w:rsidR="00C75A7A">
        <w:rPr>
          <w:rFonts w:cstheme="minorHAnsi"/>
          <w:sz w:val="22"/>
          <w:szCs w:val="22"/>
        </w:rPr>
        <w:t>.</w:t>
      </w:r>
    </w:p>
    <w:p w14:paraId="7FF9307A" w14:textId="4F692FCB" w:rsidR="004A1C3C" w:rsidRDefault="004A1C3C" w:rsidP="004A1C3C">
      <w:pPr>
        <w:pStyle w:val="Akapitzlist"/>
        <w:autoSpaceDE w:val="0"/>
        <w:autoSpaceDN w:val="0"/>
        <w:adjustRightInd w:val="0"/>
        <w:ind w:left="348"/>
        <w:jc w:val="both"/>
        <w:rPr>
          <w:rFonts w:cstheme="minorHAnsi"/>
          <w:sz w:val="22"/>
          <w:szCs w:val="22"/>
        </w:rPr>
      </w:pPr>
    </w:p>
    <w:p w14:paraId="2B3A7854" w14:textId="09DE6F56" w:rsidR="0030477D" w:rsidRPr="0030477D" w:rsidRDefault="004A1C3C" w:rsidP="0075052F">
      <w:pPr>
        <w:autoSpaceDE w:val="0"/>
        <w:autoSpaceDN w:val="0"/>
        <w:adjustRightInd w:val="0"/>
        <w:spacing w:after="240"/>
        <w:jc w:val="both"/>
        <w:rPr>
          <w:rFonts w:cstheme="minorHAnsi"/>
          <w:sz w:val="22"/>
          <w:szCs w:val="22"/>
        </w:rPr>
      </w:pPr>
      <w:r w:rsidRPr="004A1C3C">
        <w:rPr>
          <w:rFonts w:ascii="Calibri" w:hAnsi="Calibri" w:cs="Times New Roman"/>
          <w:bCs/>
          <w:sz w:val="22"/>
          <w:szCs w:val="22"/>
        </w:rPr>
        <w:t xml:space="preserve">Instalacja musi być nowa z co najmniej 10 letnią gwarancją producenta na panele fotowoltaiczne. </w:t>
      </w:r>
      <w:r w:rsidR="00C75A7A">
        <w:rPr>
          <w:rFonts w:ascii="Calibri" w:hAnsi="Calibri" w:cs="Times New Roman"/>
          <w:bCs/>
          <w:sz w:val="22"/>
          <w:szCs w:val="22"/>
        </w:rPr>
        <w:br/>
      </w:r>
      <w:r w:rsidRPr="004A1C3C">
        <w:rPr>
          <w:rFonts w:ascii="Calibri" w:hAnsi="Calibri" w:cs="Times New Roman"/>
          <w:bCs/>
          <w:sz w:val="22"/>
          <w:szCs w:val="22"/>
        </w:rPr>
        <w:t xml:space="preserve">Na potwierdzenie tego faktu Zamawiający wymaga </w:t>
      </w:r>
      <w:bookmarkStart w:id="0" w:name="_Hlk515699485"/>
      <w:r w:rsidRPr="004A1C3C">
        <w:rPr>
          <w:rFonts w:cstheme="minorHAnsi"/>
          <w:bCs/>
          <w:sz w:val="22"/>
          <w:szCs w:val="22"/>
        </w:rPr>
        <w:t xml:space="preserve">kart katalogowych, z których będzie wynikał fakt min. 10 letniej gwarancji na panele fotowoltaiczne. Zamawiający wymaga również  min. 5 letniej gwarancji </w:t>
      </w:r>
      <w:r w:rsidRPr="004A1C3C">
        <w:rPr>
          <w:rFonts w:cstheme="minorHAnsi"/>
          <w:bCs/>
          <w:sz w:val="22"/>
          <w:szCs w:val="22"/>
        </w:rPr>
        <w:lastRenderedPageBreak/>
        <w:t xml:space="preserve">producenckiej na inwertery. Dodatkowo Zamawiający wymaga min. 10 letniej gwarancji na konstrukcję wsporczą oraz minimum 2 letniej gwarancji Wykonawcy na prace budowlano  montażowe – okres gwarancji w zakresie konstrukcji wsporczej oraz gwarancji Wykonawcy na roboty budowlane </w:t>
      </w:r>
      <w:r>
        <w:rPr>
          <w:rFonts w:cstheme="minorHAnsi"/>
          <w:bCs/>
          <w:sz w:val="22"/>
          <w:szCs w:val="22"/>
        </w:rPr>
        <w:br/>
      </w:r>
      <w:r w:rsidRPr="004A1C3C">
        <w:rPr>
          <w:rFonts w:cstheme="minorHAnsi"/>
          <w:bCs/>
          <w:sz w:val="22"/>
          <w:szCs w:val="22"/>
        </w:rPr>
        <w:t>o</w:t>
      </w:r>
      <w:r w:rsidR="0030477D">
        <w:rPr>
          <w:rFonts w:cstheme="minorHAnsi"/>
          <w:bCs/>
          <w:sz w:val="22"/>
          <w:szCs w:val="22"/>
        </w:rPr>
        <w:t>raz</w:t>
      </w:r>
      <w:r w:rsidRPr="004A1C3C">
        <w:rPr>
          <w:rFonts w:cstheme="minorHAnsi"/>
          <w:bCs/>
          <w:sz w:val="22"/>
          <w:szCs w:val="22"/>
        </w:rPr>
        <w:t xml:space="preserve"> montażowe zostanie oceniony na podstawie oświadczenia Wykonawcy zawartego w formularzu ofertowym</w:t>
      </w:r>
      <w:bookmarkEnd w:id="0"/>
      <w:r w:rsidRPr="004A1C3C">
        <w:rPr>
          <w:rFonts w:cstheme="minorHAnsi"/>
          <w:bCs/>
          <w:sz w:val="22"/>
          <w:szCs w:val="22"/>
        </w:rPr>
        <w:t>.</w:t>
      </w:r>
    </w:p>
    <w:p w14:paraId="62D1CC73" w14:textId="4F7C9371" w:rsidR="0084571D" w:rsidRPr="00B8475B" w:rsidRDefault="00B8475B" w:rsidP="00DF710F">
      <w:pPr>
        <w:widowControl w:val="0"/>
        <w:tabs>
          <w:tab w:val="left" w:pos="359"/>
        </w:tabs>
        <w:autoSpaceDE w:val="0"/>
        <w:autoSpaceDN w:val="0"/>
        <w:ind w:right="50"/>
        <w:jc w:val="both"/>
        <w:rPr>
          <w:rFonts w:cstheme="minorHAnsi"/>
          <w:b/>
          <w:bCs/>
          <w:sz w:val="22"/>
          <w:szCs w:val="22"/>
        </w:rPr>
      </w:pPr>
      <w:r w:rsidRPr="00B8475B">
        <w:rPr>
          <w:rFonts w:cstheme="minorHAnsi"/>
          <w:b/>
          <w:bCs/>
          <w:sz w:val="22"/>
          <w:szCs w:val="22"/>
        </w:rPr>
        <w:t xml:space="preserve">Część nr 2 </w:t>
      </w:r>
      <w:r w:rsidR="00052DF5">
        <w:rPr>
          <w:rFonts w:cstheme="minorHAnsi"/>
          <w:b/>
          <w:bCs/>
          <w:sz w:val="22"/>
          <w:szCs w:val="22"/>
        </w:rPr>
        <w:t>– Wykonanie ogrodzenia</w:t>
      </w:r>
    </w:p>
    <w:p w14:paraId="4364908E" w14:textId="2E055A03" w:rsidR="00B8475B" w:rsidRPr="00B8475B" w:rsidRDefault="00B8475B" w:rsidP="00DF710F">
      <w:pPr>
        <w:widowControl w:val="0"/>
        <w:tabs>
          <w:tab w:val="left" w:pos="359"/>
        </w:tabs>
        <w:autoSpaceDE w:val="0"/>
        <w:autoSpaceDN w:val="0"/>
        <w:ind w:right="50"/>
        <w:jc w:val="both"/>
        <w:rPr>
          <w:rFonts w:cstheme="minorHAnsi"/>
          <w:sz w:val="22"/>
          <w:szCs w:val="22"/>
        </w:rPr>
      </w:pPr>
      <w:r w:rsidRPr="00B8475B">
        <w:rPr>
          <w:rFonts w:cstheme="minorHAnsi"/>
          <w:sz w:val="22"/>
          <w:szCs w:val="22"/>
        </w:rPr>
        <w:t xml:space="preserve">Przedmiotem zamówienia </w:t>
      </w:r>
      <w:r w:rsidR="0030477D">
        <w:rPr>
          <w:rFonts w:cstheme="minorHAnsi"/>
          <w:sz w:val="22"/>
          <w:szCs w:val="22"/>
        </w:rPr>
        <w:t xml:space="preserve">części nr 2 </w:t>
      </w:r>
      <w:r w:rsidRPr="00B8475B">
        <w:rPr>
          <w:rFonts w:cstheme="minorHAnsi"/>
          <w:sz w:val="22"/>
          <w:szCs w:val="22"/>
        </w:rPr>
        <w:t xml:space="preserve">jest </w:t>
      </w:r>
      <w:r w:rsidR="00052DF5">
        <w:rPr>
          <w:rFonts w:cstheme="minorHAnsi"/>
          <w:sz w:val="22"/>
          <w:szCs w:val="22"/>
        </w:rPr>
        <w:t>zakup oraz montaż</w:t>
      </w:r>
      <w:r w:rsidRPr="00B8475B">
        <w:rPr>
          <w:rFonts w:cstheme="minorHAnsi"/>
          <w:sz w:val="22"/>
          <w:szCs w:val="22"/>
        </w:rPr>
        <w:t xml:space="preserve"> ogrodzeni</w:t>
      </w:r>
      <w:r w:rsidR="00052DF5">
        <w:rPr>
          <w:rFonts w:cstheme="minorHAnsi"/>
          <w:sz w:val="22"/>
          <w:szCs w:val="22"/>
        </w:rPr>
        <w:t>a</w:t>
      </w:r>
      <w:r w:rsidRPr="00B8475B">
        <w:rPr>
          <w:rFonts w:cstheme="minorHAnsi"/>
          <w:sz w:val="22"/>
          <w:szCs w:val="22"/>
        </w:rPr>
        <w:t xml:space="preserve"> dla docelowej wielkości </w:t>
      </w:r>
      <w:r w:rsidR="00C75A7A">
        <w:rPr>
          <w:rFonts w:cstheme="minorHAnsi"/>
          <w:sz w:val="22"/>
          <w:szCs w:val="22"/>
        </w:rPr>
        <w:t xml:space="preserve"> </w:t>
      </w:r>
      <w:r w:rsidRPr="00B8475B">
        <w:rPr>
          <w:rFonts w:cstheme="minorHAnsi"/>
          <w:sz w:val="22"/>
          <w:szCs w:val="22"/>
        </w:rPr>
        <w:t xml:space="preserve">instalacji, instalacji o mocy 180 kW zgodnie z załącznikiem nr </w:t>
      </w:r>
      <w:r w:rsidR="00C75A7A">
        <w:rPr>
          <w:rFonts w:cstheme="minorHAnsi"/>
          <w:sz w:val="22"/>
          <w:szCs w:val="22"/>
        </w:rPr>
        <w:t>7</w:t>
      </w:r>
      <w:r w:rsidRPr="00B8475B">
        <w:rPr>
          <w:rFonts w:cstheme="minorHAnsi"/>
          <w:sz w:val="22"/>
          <w:szCs w:val="22"/>
        </w:rPr>
        <w:t xml:space="preserve"> do Zapytania ofertowego - Projekt zagospodarowania terenu.</w:t>
      </w:r>
      <w:r w:rsidRPr="00B8475B">
        <w:t xml:space="preserve"> </w:t>
      </w:r>
      <w:r w:rsidRPr="00B8475B">
        <w:rPr>
          <w:rFonts w:cstheme="minorHAnsi"/>
          <w:sz w:val="22"/>
          <w:szCs w:val="22"/>
        </w:rPr>
        <w:t xml:space="preserve">Projekt przewiduje ogrodzenie z siatki ocynkowanej o wysokości do 2 m </w:t>
      </w:r>
      <w:r w:rsidR="004A1C3C">
        <w:rPr>
          <w:rFonts w:cstheme="minorHAnsi"/>
          <w:sz w:val="22"/>
          <w:szCs w:val="22"/>
        </w:rPr>
        <w:br/>
      </w:r>
      <w:r w:rsidRPr="00B8475B">
        <w:rPr>
          <w:rFonts w:cstheme="minorHAnsi"/>
          <w:sz w:val="22"/>
          <w:szCs w:val="22"/>
        </w:rPr>
        <w:t>z bramą wjazdową dwuskrzydłową o szerokości całkowitej 5m. Przewiduje się</w:t>
      </w:r>
      <w:r w:rsidR="0030477D">
        <w:rPr>
          <w:rFonts w:cstheme="minorHAnsi"/>
          <w:sz w:val="22"/>
          <w:szCs w:val="22"/>
        </w:rPr>
        <w:t xml:space="preserve"> również</w:t>
      </w:r>
      <w:r w:rsidRPr="00B8475B">
        <w:rPr>
          <w:rFonts w:cstheme="minorHAnsi"/>
          <w:sz w:val="22"/>
          <w:szCs w:val="22"/>
        </w:rPr>
        <w:t xml:space="preserve"> ogrodzenie terenu siatką, która umożliwi swobodną migrację małej zwierzyny. Siatka ogrodzeniowa zostanie umieszczona 20 cm powyżej gruntu.</w:t>
      </w:r>
    </w:p>
    <w:p w14:paraId="4FF0BC55" w14:textId="79598AE2" w:rsidR="00B8475B" w:rsidRPr="0083596E" w:rsidRDefault="0083596E" w:rsidP="0083596E">
      <w:pPr>
        <w:widowControl w:val="0"/>
        <w:tabs>
          <w:tab w:val="left" w:pos="359"/>
        </w:tabs>
        <w:autoSpaceDE w:val="0"/>
        <w:autoSpaceDN w:val="0"/>
        <w:ind w:right="50"/>
        <w:jc w:val="both"/>
        <w:rPr>
          <w:rFonts w:cstheme="minorHAnsi"/>
          <w:sz w:val="22"/>
          <w:szCs w:val="22"/>
        </w:rPr>
      </w:pPr>
      <w:r w:rsidRPr="0083596E">
        <w:rPr>
          <w:rFonts w:cstheme="minorHAnsi"/>
          <w:sz w:val="22"/>
          <w:szCs w:val="22"/>
        </w:rPr>
        <w:t>Dodatkowo Zamawiający wymaga minimum 2 letniej gwarancji Wykonawcy na prace budowlano  montażowe – okres gwarancji zostanie oceniony na podstawie oświadczenia Wykonawcy zawartego w formularzu ofertowym.</w:t>
      </w:r>
    </w:p>
    <w:p w14:paraId="0F46A1EB" w14:textId="77777777" w:rsidR="004A1C3C" w:rsidRPr="004A1C3C" w:rsidRDefault="004A1C3C" w:rsidP="004A1C3C">
      <w:pPr>
        <w:autoSpaceDE w:val="0"/>
        <w:autoSpaceDN w:val="0"/>
        <w:adjustRightInd w:val="0"/>
        <w:jc w:val="both"/>
        <w:rPr>
          <w:rFonts w:cstheme="minorHAnsi"/>
          <w:sz w:val="22"/>
          <w:szCs w:val="22"/>
        </w:rPr>
      </w:pPr>
    </w:p>
    <w:p w14:paraId="501A9690" w14:textId="77777777" w:rsidR="001F03CC" w:rsidRPr="00B47D4F" w:rsidRDefault="001F03CC" w:rsidP="001F03CC">
      <w:pPr>
        <w:autoSpaceDE w:val="0"/>
        <w:autoSpaceDN w:val="0"/>
        <w:adjustRightInd w:val="0"/>
        <w:spacing w:after="240"/>
        <w:jc w:val="both"/>
        <w:rPr>
          <w:rFonts w:ascii="Calibri" w:hAnsi="Calibri" w:cs="Times"/>
          <w:sz w:val="22"/>
          <w:szCs w:val="22"/>
        </w:rPr>
      </w:pPr>
      <w:r w:rsidRPr="00B47D4F">
        <w:rPr>
          <w:rFonts w:ascii="Calibri" w:hAnsi="Calibri" w:cs="Times New Roman"/>
          <w:sz w:val="22"/>
          <w:szCs w:val="22"/>
        </w:rPr>
        <w:t>Główne kody we Wspólnym Słowniku Zamówień CPV dotyczące przedmiotu zamówienia</w:t>
      </w:r>
      <w:r w:rsidRPr="00B47D4F">
        <w:rPr>
          <w:rFonts w:ascii="Calibri" w:hAnsi="Calibri" w:cs="Times"/>
          <w:sz w:val="22"/>
          <w:szCs w:val="22"/>
        </w:rPr>
        <w:t xml:space="preserve">: </w:t>
      </w:r>
    </w:p>
    <w:tbl>
      <w:tblPr>
        <w:tblW w:w="9356" w:type="dxa"/>
        <w:tblInd w:w="-10" w:type="dxa"/>
        <w:tblBorders>
          <w:top w:val="nil"/>
          <w:left w:val="nil"/>
          <w:right w:val="nil"/>
        </w:tblBorders>
        <w:tblLayout w:type="fixed"/>
        <w:tblLook w:val="0000" w:firstRow="0" w:lastRow="0" w:firstColumn="0" w:lastColumn="0" w:noHBand="0" w:noVBand="0"/>
      </w:tblPr>
      <w:tblGrid>
        <w:gridCol w:w="1926"/>
        <w:gridCol w:w="7430"/>
      </w:tblGrid>
      <w:tr w:rsidR="00B47D4F" w:rsidRPr="00B47D4F" w14:paraId="6EFED9BF" w14:textId="77777777" w:rsidTr="003E732F">
        <w:trPr>
          <w:trHeight w:val="322"/>
        </w:trPr>
        <w:tc>
          <w:tcPr>
            <w:tcW w:w="19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70EF226" w14:textId="77777777" w:rsidR="001F03CC" w:rsidRPr="00B47D4F" w:rsidRDefault="001F03CC" w:rsidP="003E732F">
            <w:pPr>
              <w:autoSpaceDE w:val="0"/>
              <w:autoSpaceDN w:val="0"/>
              <w:adjustRightInd w:val="0"/>
              <w:spacing w:after="120"/>
              <w:jc w:val="both"/>
              <w:rPr>
                <w:rFonts w:ascii="Calibri" w:hAnsi="Calibri" w:cs="Times"/>
                <w:b/>
                <w:sz w:val="22"/>
                <w:szCs w:val="22"/>
              </w:rPr>
            </w:pPr>
            <w:r w:rsidRPr="00B47D4F">
              <w:rPr>
                <w:rFonts w:ascii="Calibri" w:hAnsi="Calibri" w:cs="Times"/>
                <w:b/>
                <w:sz w:val="22"/>
                <w:szCs w:val="22"/>
              </w:rPr>
              <w:t xml:space="preserve">45000000-7 </w:t>
            </w:r>
          </w:p>
        </w:tc>
        <w:tc>
          <w:tcPr>
            <w:tcW w:w="743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36C5B7F" w14:textId="77777777" w:rsidR="001F03CC" w:rsidRPr="00B47D4F" w:rsidRDefault="001F03CC" w:rsidP="003E732F">
            <w:pPr>
              <w:autoSpaceDE w:val="0"/>
              <w:autoSpaceDN w:val="0"/>
              <w:adjustRightInd w:val="0"/>
              <w:spacing w:after="120"/>
              <w:jc w:val="both"/>
              <w:rPr>
                <w:rFonts w:ascii="Calibri" w:hAnsi="Calibri" w:cs="Times"/>
                <w:sz w:val="22"/>
                <w:szCs w:val="22"/>
              </w:rPr>
            </w:pPr>
            <w:r w:rsidRPr="00B47D4F">
              <w:rPr>
                <w:rFonts w:ascii="Calibri" w:hAnsi="Calibri" w:cs="Times"/>
                <w:sz w:val="22"/>
                <w:szCs w:val="22"/>
              </w:rPr>
              <w:t xml:space="preserve">Roboty budowlane </w:t>
            </w:r>
          </w:p>
        </w:tc>
      </w:tr>
      <w:tr w:rsidR="00B47D4F" w:rsidRPr="00B47D4F" w14:paraId="051021A1" w14:textId="77777777" w:rsidTr="00113129">
        <w:tblPrEx>
          <w:tblBorders>
            <w:top w:val="none" w:sz="0" w:space="0" w:color="auto"/>
          </w:tblBorders>
        </w:tblPrEx>
        <w:tc>
          <w:tcPr>
            <w:tcW w:w="19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1F46095" w14:textId="77777777" w:rsidR="001F03CC" w:rsidRPr="00B47D4F" w:rsidRDefault="001561F1" w:rsidP="003E732F">
            <w:pPr>
              <w:autoSpaceDE w:val="0"/>
              <w:autoSpaceDN w:val="0"/>
              <w:adjustRightInd w:val="0"/>
              <w:spacing w:after="120"/>
              <w:jc w:val="both"/>
              <w:rPr>
                <w:rFonts w:ascii="Calibri" w:hAnsi="Calibri" w:cs="Times"/>
                <w:b/>
                <w:sz w:val="22"/>
                <w:szCs w:val="22"/>
              </w:rPr>
            </w:pPr>
            <w:r w:rsidRPr="00B47D4F">
              <w:rPr>
                <w:b/>
                <w:sz w:val="22"/>
                <w:szCs w:val="22"/>
              </w:rPr>
              <w:t>45311200-2</w:t>
            </w:r>
          </w:p>
        </w:tc>
        <w:tc>
          <w:tcPr>
            <w:tcW w:w="743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72A190E" w14:textId="77777777" w:rsidR="001F03CC" w:rsidRPr="00B47D4F" w:rsidRDefault="001561F1" w:rsidP="003E732F">
            <w:pPr>
              <w:autoSpaceDE w:val="0"/>
              <w:autoSpaceDN w:val="0"/>
              <w:adjustRightInd w:val="0"/>
              <w:spacing w:after="120"/>
              <w:jc w:val="both"/>
              <w:rPr>
                <w:rFonts w:ascii="Calibri" w:hAnsi="Calibri" w:cs="Times"/>
                <w:sz w:val="22"/>
                <w:szCs w:val="22"/>
              </w:rPr>
            </w:pPr>
            <w:r w:rsidRPr="00B47D4F">
              <w:rPr>
                <w:sz w:val="22"/>
                <w:szCs w:val="22"/>
              </w:rPr>
              <w:t>Roboty w zakresie instalacji elektrycznych</w:t>
            </w:r>
          </w:p>
        </w:tc>
      </w:tr>
      <w:tr w:rsidR="00B47D4F" w:rsidRPr="00B47D4F" w14:paraId="054500C8" w14:textId="77777777" w:rsidTr="00113129">
        <w:tblPrEx>
          <w:tblBorders>
            <w:top w:val="none" w:sz="0" w:space="0" w:color="auto"/>
          </w:tblBorders>
        </w:tblPrEx>
        <w:tc>
          <w:tcPr>
            <w:tcW w:w="19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6E6D469" w14:textId="77777777" w:rsidR="001F03CC" w:rsidRPr="00B47D4F" w:rsidRDefault="001561F1" w:rsidP="003E732F">
            <w:pPr>
              <w:autoSpaceDE w:val="0"/>
              <w:autoSpaceDN w:val="0"/>
              <w:adjustRightInd w:val="0"/>
              <w:spacing w:after="120"/>
              <w:jc w:val="both"/>
              <w:rPr>
                <w:rFonts w:ascii="Calibri" w:hAnsi="Calibri" w:cs="Times"/>
                <w:b/>
                <w:sz w:val="22"/>
                <w:szCs w:val="22"/>
              </w:rPr>
            </w:pPr>
            <w:r w:rsidRPr="00B47D4F">
              <w:rPr>
                <w:b/>
                <w:sz w:val="22"/>
                <w:szCs w:val="22"/>
              </w:rPr>
              <w:t>45315100-9</w:t>
            </w:r>
          </w:p>
        </w:tc>
        <w:tc>
          <w:tcPr>
            <w:tcW w:w="743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06F9F73" w14:textId="77777777" w:rsidR="001F03CC" w:rsidRPr="00B47D4F" w:rsidRDefault="001561F1" w:rsidP="003E732F">
            <w:pPr>
              <w:autoSpaceDE w:val="0"/>
              <w:autoSpaceDN w:val="0"/>
              <w:adjustRightInd w:val="0"/>
              <w:spacing w:after="120"/>
              <w:jc w:val="both"/>
              <w:rPr>
                <w:rFonts w:ascii="Calibri" w:hAnsi="Calibri" w:cs="Times"/>
                <w:sz w:val="22"/>
                <w:szCs w:val="22"/>
              </w:rPr>
            </w:pPr>
            <w:r w:rsidRPr="00B47D4F">
              <w:rPr>
                <w:sz w:val="22"/>
                <w:szCs w:val="22"/>
              </w:rPr>
              <w:t xml:space="preserve">Instalacyjne roboty elektrotechniczne </w:t>
            </w:r>
          </w:p>
        </w:tc>
      </w:tr>
      <w:tr w:rsidR="00B47D4F" w:rsidRPr="00B47D4F" w14:paraId="02093D43" w14:textId="77777777" w:rsidTr="00113129">
        <w:tc>
          <w:tcPr>
            <w:tcW w:w="19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33BB1D4" w14:textId="77777777" w:rsidR="001F03CC" w:rsidRPr="00B47D4F" w:rsidRDefault="001F03CC" w:rsidP="003E732F">
            <w:pPr>
              <w:autoSpaceDE w:val="0"/>
              <w:autoSpaceDN w:val="0"/>
              <w:adjustRightInd w:val="0"/>
              <w:spacing w:after="120"/>
              <w:contextualSpacing/>
              <w:jc w:val="both"/>
              <w:rPr>
                <w:rFonts w:ascii="Calibri" w:hAnsi="Calibri" w:cs="Times"/>
                <w:b/>
                <w:sz w:val="22"/>
                <w:szCs w:val="22"/>
              </w:rPr>
            </w:pPr>
            <w:r w:rsidRPr="00B47D4F">
              <w:rPr>
                <w:rFonts w:ascii="Calibri" w:hAnsi="Calibri" w:cs="Times"/>
                <w:b/>
                <w:sz w:val="22"/>
                <w:szCs w:val="22"/>
              </w:rPr>
              <w:t xml:space="preserve">09331200-0 </w:t>
            </w:r>
          </w:p>
        </w:tc>
        <w:tc>
          <w:tcPr>
            <w:tcW w:w="743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421DC31" w14:textId="77777777" w:rsidR="001F03CC" w:rsidRPr="00B47D4F" w:rsidRDefault="001F03CC" w:rsidP="003E732F">
            <w:pPr>
              <w:autoSpaceDE w:val="0"/>
              <w:autoSpaceDN w:val="0"/>
              <w:adjustRightInd w:val="0"/>
              <w:spacing w:after="120"/>
              <w:contextualSpacing/>
              <w:jc w:val="both"/>
              <w:rPr>
                <w:rFonts w:ascii="Calibri" w:hAnsi="Calibri" w:cs="Times"/>
                <w:sz w:val="22"/>
                <w:szCs w:val="22"/>
              </w:rPr>
            </w:pPr>
            <w:r w:rsidRPr="00B47D4F">
              <w:rPr>
                <w:rFonts w:ascii="Calibri" w:hAnsi="Calibri" w:cs="Times"/>
                <w:sz w:val="22"/>
                <w:szCs w:val="22"/>
              </w:rPr>
              <w:t xml:space="preserve">Słoneczne moduły fotoelektryczne </w:t>
            </w:r>
          </w:p>
        </w:tc>
      </w:tr>
      <w:tr w:rsidR="001A1689" w:rsidRPr="00B47D4F" w14:paraId="27AA9A8D" w14:textId="77777777" w:rsidTr="00113129">
        <w:tc>
          <w:tcPr>
            <w:tcW w:w="19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23DBDD2" w14:textId="17DBB710" w:rsidR="001A1689" w:rsidRPr="00B47D4F" w:rsidRDefault="001A1689" w:rsidP="003E732F">
            <w:pPr>
              <w:autoSpaceDE w:val="0"/>
              <w:autoSpaceDN w:val="0"/>
              <w:adjustRightInd w:val="0"/>
              <w:spacing w:after="120"/>
              <w:contextualSpacing/>
              <w:jc w:val="both"/>
              <w:rPr>
                <w:rFonts w:ascii="Calibri" w:hAnsi="Calibri" w:cs="Times"/>
                <w:b/>
                <w:sz w:val="22"/>
                <w:szCs w:val="22"/>
              </w:rPr>
            </w:pPr>
            <w:r w:rsidRPr="001A1689">
              <w:rPr>
                <w:rFonts w:ascii="Calibri" w:hAnsi="Calibri" w:cs="Times"/>
                <w:b/>
                <w:sz w:val="22"/>
                <w:szCs w:val="22"/>
              </w:rPr>
              <w:t>45342000-6</w:t>
            </w:r>
          </w:p>
        </w:tc>
        <w:tc>
          <w:tcPr>
            <w:tcW w:w="743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5A7F68E" w14:textId="17930806" w:rsidR="001A1689" w:rsidRPr="00B47D4F" w:rsidRDefault="001A1689" w:rsidP="003E732F">
            <w:pPr>
              <w:autoSpaceDE w:val="0"/>
              <w:autoSpaceDN w:val="0"/>
              <w:adjustRightInd w:val="0"/>
              <w:spacing w:after="120"/>
              <w:contextualSpacing/>
              <w:jc w:val="both"/>
              <w:rPr>
                <w:rFonts w:ascii="Calibri" w:hAnsi="Calibri" w:cs="Times"/>
                <w:sz w:val="22"/>
                <w:szCs w:val="22"/>
              </w:rPr>
            </w:pPr>
            <w:r w:rsidRPr="001A1689">
              <w:rPr>
                <w:rFonts w:ascii="Calibri" w:hAnsi="Calibri" w:cs="Times"/>
                <w:sz w:val="22"/>
                <w:szCs w:val="22"/>
              </w:rPr>
              <w:t>Wznoszenie ogrodzeń</w:t>
            </w:r>
          </w:p>
        </w:tc>
      </w:tr>
    </w:tbl>
    <w:p w14:paraId="377FF7AD" w14:textId="77777777" w:rsidR="00BB20D1" w:rsidRPr="005C601F" w:rsidRDefault="00BB20D1" w:rsidP="00BB20D1">
      <w:pPr>
        <w:autoSpaceDE w:val="0"/>
        <w:autoSpaceDN w:val="0"/>
        <w:adjustRightInd w:val="0"/>
        <w:spacing w:after="240"/>
        <w:contextualSpacing/>
        <w:jc w:val="both"/>
        <w:rPr>
          <w:rFonts w:ascii="Calibri" w:hAnsi="Calibri" w:cs="Times New Roman"/>
          <w:color w:val="FF0000"/>
          <w:sz w:val="22"/>
          <w:szCs w:val="22"/>
        </w:rPr>
      </w:pPr>
    </w:p>
    <w:p w14:paraId="434D7480" w14:textId="77777777" w:rsidR="001F03CC" w:rsidRPr="00B47D4F" w:rsidRDefault="001F03CC" w:rsidP="001F03CC">
      <w:pPr>
        <w:autoSpaceDE w:val="0"/>
        <w:autoSpaceDN w:val="0"/>
        <w:adjustRightInd w:val="0"/>
        <w:spacing w:after="240"/>
        <w:jc w:val="both"/>
        <w:rPr>
          <w:rFonts w:ascii="Calibri" w:hAnsi="Calibri" w:cs="Times"/>
          <w:b/>
          <w:sz w:val="22"/>
          <w:szCs w:val="22"/>
        </w:rPr>
      </w:pPr>
      <w:r w:rsidRPr="00B47D4F">
        <w:rPr>
          <w:rFonts w:ascii="Calibri" w:hAnsi="Calibri" w:cs="Times New Roman"/>
          <w:b/>
          <w:sz w:val="22"/>
          <w:szCs w:val="22"/>
        </w:rPr>
        <w:t xml:space="preserve">III. TERMIN WYKONANIA ZAMÓWIENIA </w:t>
      </w:r>
    </w:p>
    <w:p w14:paraId="0D7B3C61" w14:textId="599A57B8" w:rsidR="00A731A4" w:rsidRPr="00B47D4F" w:rsidRDefault="00A731A4" w:rsidP="00683664">
      <w:pPr>
        <w:autoSpaceDE w:val="0"/>
        <w:autoSpaceDN w:val="0"/>
        <w:adjustRightInd w:val="0"/>
        <w:spacing w:after="240"/>
        <w:jc w:val="both"/>
        <w:rPr>
          <w:rFonts w:ascii="Calibri" w:hAnsi="Calibri" w:cs="Times New Roman"/>
          <w:sz w:val="22"/>
          <w:szCs w:val="22"/>
        </w:rPr>
      </w:pPr>
      <w:r w:rsidRPr="00B47D4F">
        <w:rPr>
          <w:rFonts w:ascii="Calibri" w:hAnsi="Calibri" w:cs="Times New Roman"/>
          <w:sz w:val="22"/>
          <w:szCs w:val="22"/>
        </w:rPr>
        <w:t xml:space="preserve">Termin rozpoczęcia </w:t>
      </w:r>
      <w:r w:rsidR="00191798" w:rsidRPr="00B47D4F">
        <w:rPr>
          <w:rFonts w:ascii="Calibri" w:hAnsi="Calibri" w:cs="Times New Roman"/>
          <w:sz w:val="22"/>
          <w:szCs w:val="22"/>
        </w:rPr>
        <w:t xml:space="preserve">realizacji </w:t>
      </w:r>
      <w:r w:rsidRPr="00B47D4F">
        <w:rPr>
          <w:rFonts w:ascii="Calibri" w:hAnsi="Calibri" w:cs="Times New Roman"/>
          <w:sz w:val="22"/>
          <w:szCs w:val="22"/>
        </w:rPr>
        <w:t>zamówienia</w:t>
      </w:r>
      <w:r w:rsidR="00B8475B">
        <w:rPr>
          <w:rFonts w:ascii="Calibri" w:hAnsi="Calibri" w:cs="Times New Roman"/>
          <w:sz w:val="22"/>
          <w:szCs w:val="22"/>
        </w:rPr>
        <w:t xml:space="preserve"> dla części nr 1 </w:t>
      </w:r>
      <w:r w:rsidR="00683664">
        <w:rPr>
          <w:rFonts w:ascii="Calibri" w:hAnsi="Calibri" w:cs="Times New Roman"/>
          <w:sz w:val="22"/>
          <w:szCs w:val="22"/>
        </w:rPr>
        <w:t xml:space="preserve">w ciągu 14 dni od daty podpisania umowy a dla części nr 2 po zakończeniu realizacji części 1. </w:t>
      </w:r>
    </w:p>
    <w:p w14:paraId="4BC7FB9A" w14:textId="309AA6F1" w:rsidR="00201D29" w:rsidRPr="00B47D4F" w:rsidRDefault="00191798" w:rsidP="001F03CC">
      <w:pPr>
        <w:autoSpaceDE w:val="0"/>
        <w:autoSpaceDN w:val="0"/>
        <w:adjustRightInd w:val="0"/>
        <w:spacing w:after="240"/>
        <w:jc w:val="both"/>
        <w:rPr>
          <w:rFonts w:ascii="MS Gothic" w:eastAsia="MS Gothic" w:hAnsi="MS Gothic" w:cs="MS Gothic"/>
          <w:sz w:val="22"/>
          <w:szCs w:val="22"/>
        </w:rPr>
      </w:pPr>
      <w:r w:rsidRPr="00B47D4F">
        <w:rPr>
          <w:rFonts w:ascii="Calibri" w:hAnsi="Calibri" w:cs="Times New Roman"/>
          <w:sz w:val="22"/>
          <w:szCs w:val="22"/>
        </w:rPr>
        <w:t>Maksymalny t</w:t>
      </w:r>
      <w:r w:rsidR="00201D29" w:rsidRPr="00B47D4F">
        <w:rPr>
          <w:rFonts w:ascii="Calibri" w:hAnsi="Calibri" w:cs="Times New Roman"/>
          <w:sz w:val="22"/>
          <w:szCs w:val="22"/>
        </w:rPr>
        <w:t>ermin zakoń</w:t>
      </w:r>
      <w:r w:rsidR="001F03CC" w:rsidRPr="00B47D4F">
        <w:rPr>
          <w:rFonts w:ascii="Calibri" w:hAnsi="Calibri" w:cs="Times New Roman"/>
          <w:sz w:val="22"/>
          <w:szCs w:val="22"/>
        </w:rPr>
        <w:t>czenia</w:t>
      </w:r>
      <w:r w:rsidR="00192924">
        <w:rPr>
          <w:rFonts w:ascii="Calibri" w:hAnsi="Calibri" w:cs="Times New Roman"/>
          <w:sz w:val="22"/>
          <w:szCs w:val="22"/>
        </w:rPr>
        <w:t xml:space="preserve"> realizacji</w:t>
      </w:r>
      <w:r w:rsidR="001F03CC" w:rsidRPr="00B47D4F">
        <w:rPr>
          <w:rFonts w:ascii="Calibri" w:hAnsi="Calibri" w:cs="Times New Roman"/>
          <w:sz w:val="22"/>
          <w:szCs w:val="22"/>
        </w:rPr>
        <w:t xml:space="preserve"> </w:t>
      </w:r>
      <w:r w:rsidR="0097151A" w:rsidRPr="00B47D4F">
        <w:rPr>
          <w:rFonts w:ascii="Calibri" w:hAnsi="Calibri" w:cs="Times New Roman"/>
          <w:sz w:val="22"/>
          <w:szCs w:val="22"/>
        </w:rPr>
        <w:t>inwestycji</w:t>
      </w:r>
      <w:r w:rsidR="001F03CC" w:rsidRPr="00B47D4F">
        <w:rPr>
          <w:rFonts w:ascii="Calibri" w:hAnsi="Calibri" w:cs="Times New Roman"/>
          <w:sz w:val="22"/>
          <w:szCs w:val="22"/>
        </w:rPr>
        <w:t xml:space="preserve"> </w:t>
      </w:r>
      <w:r w:rsidR="00B8475B" w:rsidRPr="00B8475B">
        <w:rPr>
          <w:rFonts w:ascii="Calibri" w:hAnsi="Calibri" w:cs="Times New Roman"/>
          <w:sz w:val="22"/>
          <w:szCs w:val="22"/>
        </w:rPr>
        <w:t xml:space="preserve">dla części nr 1 </w:t>
      </w:r>
      <w:r w:rsidR="00683664">
        <w:rPr>
          <w:rFonts w:ascii="Calibri" w:hAnsi="Calibri" w:cs="Times New Roman"/>
          <w:sz w:val="22"/>
          <w:szCs w:val="22"/>
        </w:rPr>
        <w:t>to 31.05.2023 r. a dla</w:t>
      </w:r>
      <w:r w:rsidR="00B8475B" w:rsidRPr="00B8475B">
        <w:rPr>
          <w:rFonts w:ascii="Calibri" w:hAnsi="Calibri" w:cs="Times New Roman"/>
          <w:sz w:val="22"/>
          <w:szCs w:val="22"/>
        </w:rPr>
        <w:t xml:space="preserve"> części nr 2</w:t>
      </w:r>
      <w:r w:rsidR="00FC5425">
        <w:rPr>
          <w:rFonts w:ascii="Calibri" w:hAnsi="Calibri" w:cs="Times New Roman"/>
          <w:sz w:val="22"/>
          <w:szCs w:val="22"/>
        </w:rPr>
        <w:t xml:space="preserve"> przedmiotu zamówienia</w:t>
      </w:r>
      <w:r w:rsidR="00B8475B">
        <w:rPr>
          <w:rFonts w:ascii="Calibri" w:hAnsi="Calibri" w:cs="Times New Roman"/>
          <w:sz w:val="22"/>
          <w:szCs w:val="22"/>
        </w:rPr>
        <w:t xml:space="preserve">: </w:t>
      </w:r>
      <w:r w:rsidR="001F03CC" w:rsidRPr="00B47D4F">
        <w:rPr>
          <w:rFonts w:ascii="Calibri" w:hAnsi="Calibri" w:cs="Times New Roman"/>
          <w:sz w:val="22"/>
          <w:szCs w:val="22"/>
        </w:rPr>
        <w:t xml:space="preserve"> </w:t>
      </w:r>
      <w:r w:rsidR="00275B4A" w:rsidRPr="00B47D4F">
        <w:rPr>
          <w:rFonts w:ascii="Calibri" w:hAnsi="Calibri" w:cs="Times New Roman"/>
          <w:sz w:val="22"/>
          <w:szCs w:val="22"/>
        </w:rPr>
        <w:t>3</w:t>
      </w:r>
      <w:r w:rsidR="00B47D4F">
        <w:rPr>
          <w:rFonts w:ascii="Calibri" w:hAnsi="Calibri" w:cs="Times New Roman"/>
          <w:sz w:val="22"/>
          <w:szCs w:val="22"/>
        </w:rPr>
        <w:t>0</w:t>
      </w:r>
      <w:r w:rsidR="00275B4A" w:rsidRPr="00B47D4F">
        <w:rPr>
          <w:rFonts w:ascii="Calibri" w:hAnsi="Calibri" w:cs="Times New Roman"/>
          <w:sz w:val="22"/>
          <w:szCs w:val="22"/>
        </w:rPr>
        <w:t>.</w:t>
      </w:r>
      <w:r w:rsidR="00B47D4F">
        <w:rPr>
          <w:rFonts w:ascii="Calibri" w:hAnsi="Calibri" w:cs="Times New Roman"/>
          <w:sz w:val="22"/>
          <w:szCs w:val="22"/>
        </w:rPr>
        <w:t>06</w:t>
      </w:r>
      <w:r w:rsidR="002346B0" w:rsidRPr="00B47D4F">
        <w:rPr>
          <w:rFonts w:ascii="Calibri" w:hAnsi="Calibri" w:cs="Times New Roman"/>
          <w:sz w:val="22"/>
          <w:szCs w:val="22"/>
        </w:rPr>
        <w:t>.</w:t>
      </w:r>
      <w:r w:rsidR="00A62A92" w:rsidRPr="00B47D4F">
        <w:rPr>
          <w:rFonts w:ascii="Calibri" w:hAnsi="Calibri" w:cs="Times New Roman"/>
          <w:sz w:val="22"/>
          <w:szCs w:val="22"/>
        </w:rPr>
        <w:t>20</w:t>
      </w:r>
      <w:r w:rsidR="00155C9C" w:rsidRPr="00B47D4F">
        <w:rPr>
          <w:rFonts w:ascii="Calibri" w:hAnsi="Calibri" w:cs="Times New Roman"/>
          <w:sz w:val="22"/>
          <w:szCs w:val="22"/>
        </w:rPr>
        <w:t>2</w:t>
      </w:r>
      <w:r w:rsidR="00683664">
        <w:rPr>
          <w:rFonts w:ascii="Calibri" w:hAnsi="Calibri" w:cs="Times New Roman"/>
          <w:sz w:val="22"/>
          <w:szCs w:val="22"/>
        </w:rPr>
        <w:t>3</w:t>
      </w:r>
      <w:r w:rsidR="00A62A92" w:rsidRPr="00B47D4F">
        <w:rPr>
          <w:rFonts w:ascii="Calibri" w:hAnsi="Calibri" w:cs="Times New Roman"/>
          <w:sz w:val="22"/>
          <w:szCs w:val="22"/>
        </w:rPr>
        <w:t xml:space="preserve"> </w:t>
      </w:r>
      <w:r w:rsidR="001F03CC" w:rsidRPr="00B47D4F">
        <w:rPr>
          <w:rFonts w:ascii="Calibri" w:hAnsi="Calibri" w:cs="Times New Roman"/>
          <w:sz w:val="22"/>
          <w:szCs w:val="22"/>
        </w:rPr>
        <w:t>r</w:t>
      </w:r>
      <w:r w:rsidR="00201D29" w:rsidRPr="00B47D4F">
        <w:rPr>
          <w:rFonts w:ascii="Calibri" w:hAnsi="Calibri" w:cs="Times New Roman"/>
          <w:sz w:val="22"/>
          <w:szCs w:val="22"/>
        </w:rPr>
        <w:t>.</w:t>
      </w:r>
      <w:r w:rsidR="001F03CC" w:rsidRPr="00B47D4F">
        <w:rPr>
          <w:rFonts w:ascii="MS Gothic" w:eastAsia="MS Gothic" w:hAnsi="MS Gothic" w:cs="MS Gothic" w:hint="eastAsia"/>
          <w:sz w:val="22"/>
          <w:szCs w:val="22"/>
        </w:rPr>
        <w:t> </w:t>
      </w:r>
    </w:p>
    <w:p w14:paraId="2A99FE91" w14:textId="77777777" w:rsidR="00C97CB8" w:rsidRDefault="001F03CC" w:rsidP="001F03CC">
      <w:pPr>
        <w:autoSpaceDE w:val="0"/>
        <w:autoSpaceDN w:val="0"/>
        <w:adjustRightInd w:val="0"/>
        <w:spacing w:after="240"/>
        <w:jc w:val="both"/>
        <w:rPr>
          <w:rFonts w:ascii="Calibri" w:hAnsi="Calibri" w:cs="Times New Roman"/>
          <w:b/>
          <w:sz w:val="22"/>
          <w:szCs w:val="22"/>
        </w:rPr>
      </w:pPr>
      <w:r w:rsidRPr="00B8475B">
        <w:rPr>
          <w:rFonts w:ascii="Calibri" w:hAnsi="Calibri" w:cs="Times New Roman"/>
          <w:b/>
          <w:sz w:val="22"/>
          <w:szCs w:val="22"/>
        </w:rPr>
        <w:t>IV. WARUNKI UDZIAŁU W POSTĘPOWANIU</w:t>
      </w:r>
    </w:p>
    <w:p w14:paraId="520C1CC9" w14:textId="70AD81CA" w:rsidR="00113129" w:rsidRPr="00B8475B" w:rsidRDefault="004A1C3C" w:rsidP="001F03CC">
      <w:pPr>
        <w:autoSpaceDE w:val="0"/>
        <w:autoSpaceDN w:val="0"/>
        <w:adjustRightInd w:val="0"/>
        <w:spacing w:after="240"/>
        <w:jc w:val="both"/>
        <w:rPr>
          <w:rFonts w:ascii="MS Gothic" w:eastAsia="MS Gothic" w:hAnsi="MS Gothic" w:cs="MS Gothic"/>
          <w:b/>
          <w:sz w:val="22"/>
          <w:szCs w:val="22"/>
        </w:rPr>
      </w:pPr>
      <w:r>
        <w:rPr>
          <w:rFonts w:ascii="Calibri" w:hAnsi="Calibri" w:cs="Times New Roman"/>
          <w:b/>
          <w:sz w:val="22"/>
          <w:szCs w:val="22"/>
        </w:rPr>
        <w:t xml:space="preserve"> D</w:t>
      </w:r>
      <w:r w:rsidR="009655F9">
        <w:rPr>
          <w:rFonts w:ascii="Calibri" w:hAnsi="Calibri" w:cs="Times New Roman"/>
          <w:b/>
          <w:sz w:val="22"/>
          <w:szCs w:val="22"/>
        </w:rPr>
        <w:t>la części nr 1 przedmiotu zamówienia:</w:t>
      </w:r>
    </w:p>
    <w:p w14:paraId="35B91CB1" w14:textId="77777777" w:rsidR="001F03CC" w:rsidRPr="00B47D4F" w:rsidRDefault="00113129" w:rsidP="001F03CC">
      <w:pPr>
        <w:autoSpaceDE w:val="0"/>
        <w:autoSpaceDN w:val="0"/>
        <w:adjustRightInd w:val="0"/>
        <w:spacing w:after="240"/>
        <w:jc w:val="both"/>
        <w:rPr>
          <w:rFonts w:ascii="Calibri" w:hAnsi="Calibri" w:cs="Times"/>
          <w:sz w:val="22"/>
          <w:szCs w:val="22"/>
        </w:rPr>
      </w:pPr>
      <w:r w:rsidRPr="00B47D4F">
        <w:rPr>
          <w:rFonts w:ascii="Calibri" w:hAnsi="Calibri" w:cs="Times New Roman"/>
          <w:sz w:val="22"/>
          <w:szCs w:val="22"/>
        </w:rPr>
        <w:t>O udzielenie zamówienia mogą</w:t>
      </w:r>
      <w:r w:rsidR="00BB20D1" w:rsidRPr="00B47D4F">
        <w:rPr>
          <w:rFonts w:ascii="Calibri" w:hAnsi="Calibri" w:cs="Times New Roman"/>
          <w:sz w:val="22"/>
          <w:szCs w:val="22"/>
        </w:rPr>
        <w:t xml:space="preserve"> ubiegać się oferenci, którzy spełniają następują</w:t>
      </w:r>
      <w:r w:rsidR="001F03CC" w:rsidRPr="00B47D4F">
        <w:rPr>
          <w:rFonts w:ascii="Calibri" w:hAnsi="Calibri" w:cs="Times New Roman"/>
          <w:sz w:val="22"/>
          <w:szCs w:val="22"/>
        </w:rPr>
        <w:t xml:space="preserve">ce warunki: </w:t>
      </w:r>
    </w:p>
    <w:p w14:paraId="198E8BB1" w14:textId="764B67F3" w:rsidR="00BB20D1" w:rsidRPr="00B47D4F" w:rsidRDefault="00BB20D1" w:rsidP="00FC106B">
      <w:pPr>
        <w:pStyle w:val="Akapitzlist"/>
        <w:numPr>
          <w:ilvl w:val="0"/>
          <w:numId w:val="1"/>
        </w:numPr>
        <w:tabs>
          <w:tab w:val="left" w:pos="220"/>
          <w:tab w:val="left" w:pos="720"/>
        </w:tabs>
        <w:autoSpaceDE w:val="0"/>
        <w:autoSpaceDN w:val="0"/>
        <w:adjustRightInd w:val="0"/>
        <w:spacing w:after="240"/>
        <w:jc w:val="both"/>
        <w:rPr>
          <w:rFonts w:ascii="Calibri" w:hAnsi="Calibri" w:cs="Times New Roman"/>
          <w:sz w:val="22"/>
          <w:szCs w:val="22"/>
        </w:rPr>
      </w:pPr>
      <w:r w:rsidRPr="00B47D4F">
        <w:rPr>
          <w:rFonts w:ascii="Calibri" w:hAnsi="Calibri" w:cs="Times New Roman"/>
          <w:sz w:val="22"/>
          <w:szCs w:val="22"/>
        </w:rPr>
        <w:t>Akceptują treść</w:t>
      </w:r>
      <w:r w:rsidR="001F03CC" w:rsidRPr="00B47D4F">
        <w:rPr>
          <w:rFonts w:ascii="Calibri" w:hAnsi="Calibri" w:cs="Times New Roman"/>
          <w:sz w:val="22"/>
          <w:szCs w:val="22"/>
        </w:rPr>
        <w:t xml:space="preserve"> </w:t>
      </w:r>
      <w:r w:rsidRPr="00B47D4F">
        <w:rPr>
          <w:rFonts w:ascii="Calibri" w:hAnsi="Calibri" w:cs="Times New Roman"/>
          <w:sz w:val="22"/>
          <w:szCs w:val="22"/>
        </w:rPr>
        <w:t>zapytania bez zastrzeżeń – złoż</w:t>
      </w:r>
      <w:r w:rsidR="001F03CC" w:rsidRPr="00B47D4F">
        <w:rPr>
          <w:rFonts w:ascii="Calibri" w:hAnsi="Calibri" w:cs="Times New Roman"/>
          <w:sz w:val="22"/>
          <w:szCs w:val="22"/>
        </w:rPr>
        <w:t xml:space="preserve">enie </w:t>
      </w:r>
      <w:r w:rsidRPr="00B47D4F">
        <w:rPr>
          <w:rFonts w:ascii="Calibri" w:hAnsi="Calibri" w:cs="Times New Roman"/>
          <w:sz w:val="22"/>
          <w:szCs w:val="22"/>
        </w:rPr>
        <w:t>oferty oznacza akceptację treści zapytania bez zastrzeżeń</w:t>
      </w:r>
      <w:r w:rsidR="000C62B8" w:rsidRPr="00B47D4F">
        <w:rPr>
          <w:rFonts w:ascii="Calibri" w:hAnsi="Calibri" w:cs="Times New Roman"/>
          <w:sz w:val="22"/>
          <w:szCs w:val="22"/>
        </w:rPr>
        <w:t>;</w:t>
      </w:r>
    </w:p>
    <w:p w14:paraId="0C91D388" w14:textId="6134F015" w:rsidR="00BB20D1" w:rsidRPr="00B47D4F" w:rsidRDefault="00BB20D1" w:rsidP="00FC106B">
      <w:pPr>
        <w:pStyle w:val="Akapitzlist"/>
        <w:numPr>
          <w:ilvl w:val="0"/>
          <w:numId w:val="1"/>
        </w:numPr>
        <w:tabs>
          <w:tab w:val="left" w:pos="220"/>
          <w:tab w:val="left" w:pos="720"/>
        </w:tabs>
        <w:autoSpaceDE w:val="0"/>
        <w:autoSpaceDN w:val="0"/>
        <w:adjustRightInd w:val="0"/>
        <w:spacing w:after="240"/>
        <w:jc w:val="both"/>
        <w:rPr>
          <w:rFonts w:ascii="Calibri" w:hAnsi="Calibri" w:cs="Times New Roman"/>
          <w:sz w:val="22"/>
          <w:szCs w:val="22"/>
        </w:rPr>
      </w:pPr>
      <w:r w:rsidRPr="00B47D4F">
        <w:rPr>
          <w:rFonts w:ascii="Calibri" w:hAnsi="Calibri" w:cs="Times New Roman"/>
          <w:sz w:val="22"/>
          <w:szCs w:val="22"/>
        </w:rPr>
        <w:t>Zapoznali się z projektem umowy</w:t>
      </w:r>
      <w:r w:rsidR="00C97CB8">
        <w:rPr>
          <w:rFonts w:ascii="Calibri" w:hAnsi="Calibri" w:cs="Times New Roman"/>
          <w:sz w:val="22"/>
          <w:szCs w:val="22"/>
        </w:rPr>
        <w:t xml:space="preserve"> dla części nr 1</w:t>
      </w:r>
      <w:r w:rsidRPr="00B47D4F">
        <w:rPr>
          <w:rFonts w:ascii="Calibri" w:hAnsi="Calibri" w:cs="Times New Roman"/>
          <w:sz w:val="22"/>
          <w:szCs w:val="22"/>
        </w:rPr>
        <w:t xml:space="preserve"> i akceptują jej treść</w:t>
      </w:r>
      <w:r w:rsidR="00BD4886" w:rsidRPr="00B47D4F">
        <w:rPr>
          <w:rFonts w:ascii="Calibri" w:hAnsi="Calibri" w:cs="Times New Roman"/>
          <w:sz w:val="22"/>
          <w:szCs w:val="22"/>
        </w:rPr>
        <w:t xml:space="preserve"> -  złożenie oferty oznacza akceptację  projektu umowy bez zastrzeżeń;</w:t>
      </w:r>
    </w:p>
    <w:p w14:paraId="5A72043D" w14:textId="03BED025" w:rsidR="00B47D4F" w:rsidRPr="00B47D4F" w:rsidRDefault="00B47D4F" w:rsidP="00B47D4F">
      <w:pPr>
        <w:pStyle w:val="Akapitzlist"/>
        <w:numPr>
          <w:ilvl w:val="0"/>
          <w:numId w:val="1"/>
        </w:numPr>
        <w:spacing w:after="60"/>
        <w:jc w:val="both"/>
        <w:rPr>
          <w:rFonts w:ascii="Calibri" w:hAnsi="Calibri" w:cs="Times New Roman"/>
          <w:sz w:val="22"/>
          <w:szCs w:val="22"/>
        </w:rPr>
      </w:pPr>
      <w:r w:rsidRPr="00B47D4F">
        <w:rPr>
          <w:rFonts w:ascii="Calibri" w:hAnsi="Calibri" w:cs="Times New Roman"/>
          <w:sz w:val="22"/>
          <w:szCs w:val="22"/>
        </w:rPr>
        <w:t>W ciągu ostatnich trzech lat przed upływem terminu składania ofert wykażą się doświadczeniem w postaci wykonanych co najmniej 2 instalacji fotowoltaicznych o mocy min. 0,</w:t>
      </w:r>
      <w:r w:rsidR="00EF2DCB">
        <w:rPr>
          <w:rFonts w:ascii="Calibri" w:hAnsi="Calibri" w:cs="Times New Roman"/>
          <w:sz w:val="22"/>
          <w:szCs w:val="22"/>
        </w:rPr>
        <w:t>0</w:t>
      </w:r>
      <w:r w:rsidRPr="00B47D4F">
        <w:rPr>
          <w:rFonts w:ascii="Calibri" w:hAnsi="Calibri" w:cs="Times New Roman"/>
          <w:sz w:val="22"/>
          <w:szCs w:val="22"/>
        </w:rPr>
        <w:t xml:space="preserve">2 MW każda. Doświadczenie w realizacji instalacji fotowoltaicznych należy udokumentować w postaci </w:t>
      </w:r>
      <w:r w:rsidRPr="00B47D4F">
        <w:rPr>
          <w:rFonts w:ascii="Calibri" w:hAnsi="Calibri" w:cs="Times New Roman"/>
          <w:sz w:val="22"/>
          <w:szCs w:val="22"/>
        </w:rPr>
        <w:lastRenderedPageBreak/>
        <w:t xml:space="preserve">załączonych do oferty protokołów zdawczo – odbiorczych lub referencji oraz załącznika nr 3 do zapytania ofertowego – „Wykaz zrealizowanych instalacji spełniających wymagania określone </w:t>
      </w:r>
    </w:p>
    <w:p w14:paraId="631973DF" w14:textId="07A2C71F" w:rsidR="00B47D4F" w:rsidRPr="00B47D4F" w:rsidRDefault="00B47D4F" w:rsidP="00B47D4F">
      <w:pPr>
        <w:pStyle w:val="Akapitzlist"/>
        <w:spacing w:after="60"/>
        <w:jc w:val="both"/>
        <w:rPr>
          <w:rFonts w:ascii="Calibri" w:hAnsi="Calibri" w:cs="Times New Roman"/>
          <w:sz w:val="22"/>
          <w:szCs w:val="22"/>
        </w:rPr>
      </w:pPr>
      <w:r w:rsidRPr="00B47D4F">
        <w:rPr>
          <w:rFonts w:ascii="Calibri" w:hAnsi="Calibri" w:cs="Times New Roman"/>
          <w:sz w:val="22"/>
          <w:szCs w:val="22"/>
        </w:rPr>
        <w:t>w pkt. IV Zapytania Ofertowego”. Brane pod uwagę będą usługi, w których moc pojedynczej instalacji fotowoltaicznej wynosiła minimum 0,</w:t>
      </w:r>
      <w:r w:rsidR="00EF2DCB">
        <w:rPr>
          <w:rFonts w:ascii="Calibri" w:hAnsi="Calibri" w:cs="Times New Roman"/>
          <w:sz w:val="22"/>
          <w:szCs w:val="22"/>
        </w:rPr>
        <w:t>0</w:t>
      </w:r>
      <w:r w:rsidRPr="00B47D4F">
        <w:rPr>
          <w:rFonts w:ascii="Calibri" w:hAnsi="Calibri" w:cs="Times New Roman"/>
          <w:sz w:val="22"/>
          <w:szCs w:val="22"/>
        </w:rPr>
        <w:t>2 MW. Zamawiający zastrzega sobie prawo weryfikacji przedłożonych dokumentów, na co Wykonawca, składając ofertę wyraża zgodę;</w:t>
      </w:r>
    </w:p>
    <w:p w14:paraId="675090E4" w14:textId="42F856FE" w:rsidR="00000F42" w:rsidRPr="00B47D4F" w:rsidRDefault="00BB20D1" w:rsidP="00FC106B">
      <w:pPr>
        <w:pStyle w:val="Akapitzlist"/>
        <w:numPr>
          <w:ilvl w:val="0"/>
          <w:numId w:val="1"/>
        </w:numPr>
        <w:tabs>
          <w:tab w:val="left" w:pos="220"/>
          <w:tab w:val="left" w:pos="720"/>
        </w:tabs>
        <w:autoSpaceDE w:val="0"/>
        <w:autoSpaceDN w:val="0"/>
        <w:adjustRightInd w:val="0"/>
        <w:spacing w:after="240"/>
        <w:jc w:val="both"/>
        <w:rPr>
          <w:rFonts w:ascii="Calibri" w:hAnsi="Calibri" w:cs="Times New Roman"/>
          <w:sz w:val="22"/>
          <w:szCs w:val="22"/>
        </w:rPr>
      </w:pPr>
      <w:r w:rsidRPr="00B47D4F">
        <w:rPr>
          <w:rFonts w:ascii="Calibri" w:hAnsi="Calibri" w:cs="Times New Roman"/>
          <w:sz w:val="22"/>
          <w:szCs w:val="22"/>
        </w:rPr>
        <w:t>Przedłożą polisę ubezpieczeniową na kwotę</w:t>
      </w:r>
      <w:r w:rsidR="001F03CC" w:rsidRPr="00B47D4F">
        <w:rPr>
          <w:rFonts w:ascii="Calibri" w:hAnsi="Calibri" w:cs="Times New Roman"/>
          <w:sz w:val="22"/>
          <w:szCs w:val="22"/>
        </w:rPr>
        <w:t xml:space="preserve"> minimu</w:t>
      </w:r>
      <w:r w:rsidRPr="00B47D4F">
        <w:rPr>
          <w:rFonts w:ascii="Calibri" w:hAnsi="Calibri" w:cs="Times New Roman"/>
          <w:sz w:val="22"/>
          <w:szCs w:val="22"/>
        </w:rPr>
        <w:t xml:space="preserve">m </w:t>
      </w:r>
      <w:r w:rsidR="00D2079B">
        <w:rPr>
          <w:rFonts w:ascii="Calibri" w:hAnsi="Calibri" w:cs="Times New Roman"/>
          <w:sz w:val="22"/>
          <w:szCs w:val="22"/>
        </w:rPr>
        <w:t>1</w:t>
      </w:r>
      <w:r w:rsidR="00A62A92" w:rsidRPr="00B47D4F">
        <w:rPr>
          <w:rFonts w:ascii="Calibri" w:hAnsi="Calibri" w:cs="Times New Roman"/>
          <w:sz w:val="22"/>
          <w:szCs w:val="22"/>
        </w:rPr>
        <w:t>00</w:t>
      </w:r>
      <w:r w:rsidR="00B47D4F">
        <w:rPr>
          <w:rFonts w:ascii="Calibri" w:hAnsi="Calibri" w:cs="Times New Roman"/>
          <w:sz w:val="22"/>
          <w:szCs w:val="22"/>
        </w:rPr>
        <w:t xml:space="preserve"> </w:t>
      </w:r>
      <w:r w:rsidR="00A62A92" w:rsidRPr="00B47D4F">
        <w:rPr>
          <w:rFonts w:ascii="Calibri" w:hAnsi="Calibri" w:cs="Times New Roman"/>
          <w:sz w:val="22"/>
          <w:szCs w:val="22"/>
        </w:rPr>
        <w:t>000,00</w:t>
      </w:r>
      <w:r w:rsidRPr="00B47D4F">
        <w:rPr>
          <w:rFonts w:ascii="Calibri" w:hAnsi="Calibri" w:cs="Times New Roman"/>
          <w:sz w:val="22"/>
          <w:szCs w:val="22"/>
        </w:rPr>
        <w:t xml:space="preserve"> zł od odpowiedzialnoś</w:t>
      </w:r>
      <w:r w:rsidR="001F03CC" w:rsidRPr="00B47D4F">
        <w:rPr>
          <w:rFonts w:ascii="Calibri" w:hAnsi="Calibri" w:cs="Times New Roman"/>
          <w:sz w:val="22"/>
          <w:szCs w:val="22"/>
        </w:rPr>
        <w:t>ci cywilnej w zakresie</w:t>
      </w:r>
      <w:r w:rsidRPr="00B47D4F">
        <w:rPr>
          <w:rFonts w:ascii="Calibri" w:hAnsi="Calibri" w:cs="Times New Roman"/>
          <w:sz w:val="22"/>
          <w:szCs w:val="22"/>
        </w:rPr>
        <w:t xml:space="preserve"> prowadzenia działalnoś</w:t>
      </w:r>
      <w:r w:rsidR="001F03CC" w:rsidRPr="00B47D4F">
        <w:rPr>
          <w:rFonts w:ascii="Calibri" w:hAnsi="Calibri" w:cs="Times New Roman"/>
          <w:sz w:val="22"/>
          <w:szCs w:val="22"/>
        </w:rPr>
        <w:t xml:space="preserve">ci zgodnej z przedmiotem zamówienia i zgodnej </w:t>
      </w:r>
      <w:r w:rsidR="000C62B8" w:rsidRPr="00B47D4F">
        <w:rPr>
          <w:rFonts w:ascii="Calibri" w:hAnsi="Calibri" w:cs="Times New Roman"/>
          <w:sz w:val="22"/>
          <w:szCs w:val="22"/>
        </w:rPr>
        <w:br/>
      </w:r>
      <w:r w:rsidR="001F03CC" w:rsidRPr="00B47D4F">
        <w:rPr>
          <w:rFonts w:ascii="Calibri" w:hAnsi="Calibri" w:cs="Times New Roman"/>
          <w:sz w:val="22"/>
          <w:szCs w:val="22"/>
        </w:rPr>
        <w:t>z kodem PKD</w:t>
      </w:r>
      <w:r w:rsidR="000C62B8" w:rsidRPr="00B47D4F">
        <w:rPr>
          <w:rFonts w:ascii="Calibri" w:hAnsi="Calibri" w:cs="Times New Roman"/>
          <w:sz w:val="22"/>
          <w:szCs w:val="22"/>
        </w:rPr>
        <w:t>;</w:t>
      </w:r>
    </w:p>
    <w:p w14:paraId="5493CBD2" w14:textId="4C2E2ACF" w:rsidR="000C62B8" w:rsidRPr="00B47D4F" w:rsidRDefault="00A731A4" w:rsidP="000C62B8">
      <w:pPr>
        <w:pStyle w:val="Akapitzlist"/>
        <w:numPr>
          <w:ilvl w:val="0"/>
          <w:numId w:val="1"/>
        </w:numPr>
        <w:tabs>
          <w:tab w:val="left" w:pos="220"/>
          <w:tab w:val="left" w:pos="720"/>
        </w:tabs>
        <w:autoSpaceDE w:val="0"/>
        <w:autoSpaceDN w:val="0"/>
        <w:adjustRightInd w:val="0"/>
        <w:spacing w:after="240"/>
        <w:jc w:val="both"/>
        <w:rPr>
          <w:rFonts w:ascii="Calibri" w:hAnsi="Calibri" w:cs="Times New Roman"/>
          <w:sz w:val="22"/>
          <w:szCs w:val="22"/>
          <w:u w:val="single"/>
        </w:rPr>
      </w:pPr>
      <w:r w:rsidRPr="00B47D4F">
        <w:rPr>
          <w:rFonts w:ascii="Calibri" w:hAnsi="Calibri" w:cs="Times New Roman"/>
          <w:sz w:val="22"/>
          <w:szCs w:val="22"/>
        </w:rPr>
        <w:t xml:space="preserve">Posiadają zdolność </w:t>
      </w:r>
      <w:r w:rsidR="00000F42" w:rsidRPr="00B47D4F">
        <w:rPr>
          <w:rFonts w:ascii="Calibri" w:hAnsi="Calibri" w:cs="Times New Roman"/>
          <w:sz w:val="22"/>
          <w:szCs w:val="22"/>
        </w:rPr>
        <w:t>kredytową</w:t>
      </w:r>
      <w:r w:rsidRPr="00B47D4F">
        <w:rPr>
          <w:rFonts w:ascii="Calibri" w:hAnsi="Calibri" w:cs="Times New Roman"/>
          <w:sz w:val="22"/>
          <w:szCs w:val="22"/>
        </w:rPr>
        <w:t xml:space="preserve"> </w:t>
      </w:r>
      <w:r w:rsidR="00296C10" w:rsidRPr="00B47D4F">
        <w:rPr>
          <w:rFonts w:ascii="Calibri" w:hAnsi="Calibri" w:cs="Times New Roman"/>
          <w:sz w:val="22"/>
          <w:szCs w:val="22"/>
        </w:rPr>
        <w:t xml:space="preserve">lub środki własne </w:t>
      </w:r>
      <w:r w:rsidRPr="00B47D4F">
        <w:rPr>
          <w:rFonts w:ascii="Calibri" w:hAnsi="Calibri" w:cs="Times New Roman"/>
          <w:sz w:val="22"/>
          <w:szCs w:val="22"/>
        </w:rPr>
        <w:t xml:space="preserve">na poziomie </w:t>
      </w:r>
      <w:r w:rsidR="00D2079B">
        <w:rPr>
          <w:rFonts w:ascii="Calibri" w:hAnsi="Calibri" w:cs="Times New Roman"/>
          <w:sz w:val="22"/>
          <w:szCs w:val="22"/>
        </w:rPr>
        <w:t>1</w:t>
      </w:r>
      <w:r w:rsidR="008C6ABA" w:rsidRPr="00B47D4F">
        <w:rPr>
          <w:rFonts w:ascii="Calibri" w:hAnsi="Calibri" w:cs="Times New Roman"/>
          <w:sz w:val="22"/>
          <w:szCs w:val="22"/>
        </w:rPr>
        <w:t>00</w:t>
      </w:r>
      <w:r w:rsidR="00B47D4F" w:rsidRPr="00B47D4F">
        <w:rPr>
          <w:rFonts w:ascii="Calibri" w:hAnsi="Calibri" w:cs="Times New Roman"/>
          <w:sz w:val="22"/>
          <w:szCs w:val="22"/>
        </w:rPr>
        <w:t xml:space="preserve"> </w:t>
      </w:r>
      <w:r w:rsidR="00A62A92" w:rsidRPr="00B47D4F">
        <w:rPr>
          <w:rFonts w:ascii="Calibri" w:hAnsi="Calibri" w:cs="Times New Roman"/>
          <w:sz w:val="22"/>
          <w:szCs w:val="22"/>
        </w:rPr>
        <w:t>000,00</w:t>
      </w:r>
      <w:r w:rsidRPr="00B47D4F">
        <w:rPr>
          <w:rFonts w:ascii="Calibri" w:hAnsi="Calibri" w:cs="Times New Roman"/>
          <w:sz w:val="22"/>
          <w:szCs w:val="22"/>
        </w:rPr>
        <w:t xml:space="preserve"> złotych. </w:t>
      </w:r>
      <w:r w:rsidR="00296C10" w:rsidRPr="00B47D4F">
        <w:rPr>
          <w:sz w:val="22"/>
          <w:szCs w:val="22"/>
        </w:rPr>
        <w:t>Zamawiający dokona oceny spełniania ww. warunku na podstawie</w:t>
      </w:r>
      <w:r w:rsidR="00000F42" w:rsidRPr="00B47D4F">
        <w:rPr>
          <w:sz w:val="22"/>
          <w:szCs w:val="22"/>
        </w:rPr>
        <w:t xml:space="preserve"> załączonej przez Wykonawcę</w:t>
      </w:r>
      <w:r w:rsidR="00296C10" w:rsidRPr="00B47D4F">
        <w:rPr>
          <w:sz w:val="22"/>
          <w:szCs w:val="22"/>
        </w:rPr>
        <w:t xml:space="preserve"> informacji </w:t>
      </w:r>
      <w:r w:rsidR="000C62B8" w:rsidRPr="00B47D4F">
        <w:rPr>
          <w:sz w:val="22"/>
          <w:szCs w:val="22"/>
        </w:rPr>
        <w:br/>
      </w:r>
      <w:r w:rsidR="00296C10" w:rsidRPr="00B47D4F">
        <w:rPr>
          <w:sz w:val="22"/>
          <w:szCs w:val="22"/>
        </w:rPr>
        <w:t>z banku lub spółdzielczej kasy oszczędnościowo-kredytowej</w:t>
      </w:r>
      <w:r w:rsidR="00300336" w:rsidRPr="00B47D4F">
        <w:rPr>
          <w:sz w:val="22"/>
          <w:szCs w:val="22"/>
        </w:rPr>
        <w:t>, wystawionej nie wcześniej niż 3 miesiące przed upływem terminu składania ofert</w:t>
      </w:r>
      <w:r w:rsidR="00296C10" w:rsidRPr="00B47D4F">
        <w:rPr>
          <w:sz w:val="22"/>
          <w:szCs w:val="22"/>
        </w:rPr>
        <w:t>.</w:t>
      </w:r>
      <w:r w:rsidR="00296C10" w:rsidRPr="00B47D4F">
        <w:rPr>
          <w:rFonts w:ascii="Calibri" w:hAnsi="Calibri" w:cs="Times New Roman"/>
          <w:sz w:val="22"/>
          <w:szCs w:val="22"/>
        </w:rPr>
        <w:t xml:space="preserve"> </w:t>
      </w:r>
      <w:r w:rsidR="00296C10" w:rsidRPr="00B47D4F">
        <w:rPr>
          <w:rFonts w:ascii="Calibri" w:hAnsi="Calibri" w:cs="Times New Roman"/>
          <w:sz w:val="22"/>
          <w:szCs w:val="22"/>
          <w:u w:val="single"/>
        </w:rPr>
        <w:t xml:space="preserve">Zamawiający </w:t>
      </w:r>
      <w:r w:rsidR="00000F42" w:rsidRPr="00B47D4F">
        <w:rPr>
          <w:rFonts w:ascii="Calibri" w:hAnsi="Calibri" w:cs="Times New Roman"/>
          <w:sz w:val="22"/>
          <w:szCs w:val="22"/>
          <w:u w:val="single"/>
        </w:rPr>
        <w:t xml:space="preserve">nie uzna </w:t>
      </w:r>
      <w:r w:rsidR="00296C10" w:rsidRPr="00B47D4F">
        <w:rPr>
          <w:rFonts w:ascii="Calibri" w:hAnsi="Calibri" w:cs="Times New Roman"/>
          <w:sz w:val="22"/>
          <w:szCs w:val="22"/>
          <w:u w:val="single"/>
        </w:rPr>
        <w:t>za wystarczający wyciągu z rachunku bankowego</w:t>
      </w:r>
      <w:r w:rsidR="000C62B8" w:rsidRPr="00B47D4F">
        <w:rPr>
          <w:rFonts w:ascii="Calibri" w:hAnsi="Calibri" w:cs="Times New Roman"/>
          <w:sz w:val="22"/>
          <w:szCs w:val="22"/>
          <w:u w:val="single"/>
        </w:rPr>
        <w:t>;</w:t>
      </w:r>
    </w:p>
    <w:p w14:paraId="4945E447" w14:textId="1CE502A9" w:rsidR="009D3232" w:rsidRPr="0075052F" w:rsidRDefault="009D3232" w:rsidP="0075052F">
      <w:pPr>
        <w:pStyle w:val="Akapitzlist"/>
        <w:numPr>
          <w:ilvl w:val="0"/>
          <w:numId w:val="1"/>
        </w:numPr>
        <w:tabs>
          <w:tab w:val="left" w:pos="220"/>
          <w:tab w:val="left" w:pos="720"/>
        </w:tabs>
        <w:autoSpaceDE w:val="0"/>
        <w:autoSpaceDN w:val="0"/>
        <w:adjustRightInd w:val="0"/>
        <w:spacing w:after="240"/>
        <w:jc w:val="both"/>
        <w:rPr>
          <w:sz w:val="22"/>
          <w:szCs w:val="22"/>
          <w:u w:val="single"/>
        </w:rPr>
      </w:pPr>
      <w:r w:rsidRPr="005C601F">
        <w:rPr>
          <w:rFonts w:ascii="Calibri" w:hAnsi="Calibri"/>
          <w:color w:val="FF0000"/>
          <w:sz w:val="22"/>
          <w:szCs w:val="22"/>
        </w:rPr>
        <w:t xml:space="preserve"> </w:t>
      </w:r>
      <w:r w:rsidRPr="00B47D4F">
        <w:rPr>
          <w:rFonts w:ascii="Calibri" w:hAnsi="Calibri"/>
          <w:sz w:val="22"/>
          <w:szCs w:val="22"/>
        </w:rPr>
        <w:t>Dysponują odpowiednim potencjałem technicznym oraz osob</w:t>
      </w:r>
      <w:r w:rsidR="001D6BF8">
        <w:rPr>
          <w:rFonts w:ascii="Calibri" w:hAnsi="Calibri"/>
          <w:sz w:val="22"/>
          <w:szCs w:val="22"/>
        </w:rPr>
        <w:t>ą/</w:t>
      </w:r>
      <w:r w:rsidRPr="00B47D4F">
        <w:rPr>
          <w:rFonts w:ascii="Calibri" w:hAnsi="Calibri"/>
          <w:sz w:val="22"/>
          <w:szCs w:val="22"/>
        </w:rPr>
        <w:t xml:space="preserve">mi zdolnymi do wykonania zamówienia. Zamawiający uzna, że Wykonawca spełnia warunek dotyczący </w:t>
      </w:r>
      <w:r w:rsidR="001D6BF8">
        <w:rPr>
          <w:rFonts w:ascii="Calibri" w:hAnsi="Calibri"/>
          <w:sz w:val="22"/>
          <w:szCs w:val="22"/>
        </w:rPr>
        <w:t>osoby/</w:t>
      </w:r>
      <w:r w:rsidRPr="00B47D4F">
        <w:rPr>
          <w:rFonts w:ascii="Calibri" w:hAnsi="Calibri"/>
          <w:sz w:val="22"/>
          <w:szCs w:val="22"/>
        </w:rPr>
        <w:t>osób zdolnych do wykonywania zamówienia, jeżeli wykaże (Załącznik 4), że dysponuje: osob</w:t>
      </w:r>
      <w:r w:rsidR="001D6BF8">
        <w:rPr>
          <w:rFonts w:ascii="Calibri" w:hAnsi="Calibri"/>
          <w:sz w:val="22"/>
          <w:szCs w:val="22"/>
        </w:rPr>
        <w:t>ą/</w:t>
      </w:r>
      <w:proofErr w:type="spellStart"/>
      <w:r w:rsidRPr="00B47D4F">
        <w:rPr>
          <w:rFonts w:ascii="Calibri" w:hAnsi="Calibri"/>
          <w:sz w:val="22"/>
          <w:szCs w:val="22"/>
        </w:rPr>
        <w:t>ami</w:t>
      </w:r>
      <w:proofErr w:type="spellEnd"/>
      <w:r w:rsidRPr="00B47D4F">
        <w:rPr>
          <w:rFonts w:ascii="Calibri" w:hAnsi="Calibri"/>
          <w:sz w:val="22"/>
          <w:szCs w:val="22"/>
        </w:rPr>
        <w:t>, które będą uczestniczyć w wykonaniu zamówienia, posiadające kwalifikacje zawodowe i doświadczenie niezbędne dla wykonania zamówienia (kopie dokumentów potwierdzające odpowiednie uprawniania należy załączyć do oferty wraz z załącznikiem nr 4):</w:t>
      </w:r>
      <w:r w:rsidRPr="0075052F">
        <w:rPr>
          <w:sz w:val="22"/>
          <w:szCs w:val="22"/>
          <w:u w:val="single"/>
        </w:rPr>
        <w:t xml:space="preserve"> </w:t>
      </w:r>
    </w:p>
    <w:p w14:paraId="7DFA30F9" w14:textId="2E460338" w:rsidR="009D3232" w:rsidRPr="00B47D4F" w:rsidRDefault="00A15A4A" w:rsidP="009D3232">
      <w:pPr>
        <w:pStyle w:val="Akapitzlist"/>
        <w:jc w:val="both"/>
        <w:rPr>
          <w:sz w:val="22"/>
          <w:szCs w:val="22"/>
          <w:u w:val="single"/>
        </w:rPr>
      </w:pPr>
      <w:r>
        <w:rPr>
          <w:sz w:val="22"/>
          <w:szCs w:val="22"/>
          <w:u w:val="single"/>
        </w:rPr>
        <w:t>1</w:t>
      </w:r>
      <w:r w:rsidR="009D3232" w:rsidRPr="00B47D4F">
        <w:rPr>
          <w:sz w:val="22"/>
          <w:szCs w:val="22"/>
          <w:u w:val="single"/>
        </w:rPr>
        <w:t>. Instalator – wymagane kwalifikacje i doświadczenie zawodowe:</w:t>
      </w:r>
    </w:p>
    <w:p w14:paraId="0235C11D" w14:textId="1AFD7107" w:rsidR="009D3232" w:rsidRPr="00B47D4F" w:rsidRDefault="009D3232" w:rsidP="009D3232">
      <w:pPr>
        <w:pStyle w:val="Akapitzlist"/>
        <w:jc w:val="both"/>
        <w:rPr>
          <w:sz w:val="22"/>
          <w:szCs w:val="22"/>
        </w:rPr>
      </w:pPr>
      <w:r w:rsidRPr="00B47D4F">
        <w:rPr>
          <w:sz w:val="22"/>
          <w:szCs w:val="22"/>
        </w:rPr>
        <w:t xml:space="preserve">a) ważny certyfikat potwierdzający kwalifikacje do instalowania odnawialnych źródeł energii </w:t>
      </w:r>
      <w:r w:rsidR="000C62B8" w:rsidRPr="00B47D4F">
        <w:rPr>
          <w:sz w:val="22"/>
          <w:szCs w:val="22"/>
        </w:rPr>
        <w:br/>
      </w:r>
      <w:r w:rsidRPr="00B47D4F">
        <w:rPr>
          <w:sz w:val="22"/>
          <w:szCs w:val="22"/>
        </w:rPr>
        <w:t>w postaci systemów fotowoltaicznych (art. 136 i art. 145 ustawy o odnawialnych źródłach energii);</w:t>
      </w:r>
    </w:p>
    <w:p w14:paraId="273D56B7" w14:textId="4EF6405A" w:rsidR="001520DB" w:rsidRPr="00A15A4A" w:rsidRDefault="009D3232" w:rsidP="00A15A4A">
      <w:pPr>
        <w:pStyle w:val="Akapitzlist"/>
        <w:jc w:val="both"/>
      </w:pPr>
      <w:r w:rsidRPr="00B47D4F">
        <w:rPr>
          <w:sz w:val="22"/>
          <w:szCs w:val="22"/>
        </w:rPr>
        <w:t>b) min. 3 letnie doświadczenie w instalowaniu paneli fotowoltaicznych.</w:t>
      </w:r>
    </w:p>
    <w:p w14:paraId="19196904" w14:textId="6ABB242B" w:rsidR="009D3232" w:rsidRPr="00B47D4F" w:rsidRDefault="00296C10" w:rsidP="001520DB">
      <w:pPr>
        <w:pStyle w:val="Akapitzlist"/>
        <w:jc w:val="both"/>
        <w:rPr>
          <w:sz w:val="22"/>
          <w:szCs w:val="22"/>
        </w:rPr>
      </w:pPr>
      <w:r w:rsidRPr="00B47D4F">
        <w:rPr>
          <w:rFonts w:ascii="Calibri" w:hAnsi="Calibri"/>
          <w:sz w:val="22"/>
          <w:szCs w:val="22"/>
        </w:rPr>
        <w:t>Osob</w:t>
      </w:r>
      <w:r w:rsidR="00D2079B">
        <w:rPr>
          <w:rFonts w:ascii="Calibri" w:hAnsi="Calibri"/>
          <w:sz w:val="22"/>
          <w:szCs w:val="22"/>
        </w:rPr>
        <w:t xml:space="preserve">a/y wyznaczone do realizacji zamówienia </w:t>
      </w:r>
      <w:r w:rsidRPr="00B47D4F">
        <w:rPr>
          <w:rFonts w:ascii="Calibri" w:hAnsi="Calibri"/>
          <w:sz w:val="22"/>
          <w:szCs w:val="22"/>
        </w:rPr>
        <w:t xml:space="preserve">muszą porozumiewać się w jęz. polskim lub taka komunikacja zostanie zapewniona poprzez tłumacza towarzyszącemu montażowi lub serwisowi w trakcie prowadzenia prac wykonawczych. </w:t>
      </w:r>
    </w:p>
    <w:p w14:paraId="788A137F" w14:textId="13DCAD87" w:rsidR="001520DB" w:rsidRPr="00B47D4F" w:rsidRDefault="00BB20D1" w:rsidP="0075052F">
      <w:pPr>
        <w:pStyle w:val="Default"/>
        <w:numPr>
          <w:ilvl w:val="0"/>
          <w:numId w:val="1"/>
        </w:numPr>
        <w:jc w:val="both"/>
        <w:rPr>
          <w:rFonts w:ascii="Calibri" w:hAnsi="Calibri"/>
          <w:color w:val="auto"/>
          <w:sz w:val="22"/>
          <w:szCs w:val="22"/>
        </w:rPr>
      </w:pPr>
      <w:r w:rsidRPr="00B47D4F">
        <w:rPr>
          <w:rFonts w:ascii="Calibri" w:hAnsi="Calibri" w:cs="Times New Roman"/>
          <w:color w:val="auto"/>
          <w:sz w:val="22"/>
          <w:szCs w:val="22"/>
        </w:rPr>
        <w:t>Nie są powią</w:t>
      </w:r>
      <w:r w:rsidR="001F03CC" w:rsidRPr="00B47D4F">
        <w:rPr>
          <w:rFonts w:ascii="Calibri" w:hAnsi="Calibri" w:cs="Times New Roman"/>
          <w:color w:val="auto"/>
          <w:sz w:val="22"/>
          <w:szCs w:val="22"/>
        </w:rPr>
        <w:t>zani osobowo lub kapitałowo z Zam</w:t>
      </w:r>
      <w:r w:rsidRPr="00B47D4F">
        <w:rPr>
          <w:rFonts w:ascii="Calibri" w:hAnsi="Calibri" w:cs="Times New Roman"/>
          <w:color w:val="auto"/>
          <w:sz w:val="22"/>
          <w:szCs w:val="22"/>
        </w:rPr>
        <w:t>awiają</w:t>
      </w:r>
      <w:r w:rsidR="001F03CC" w:rsidRPr="00B47D4F">
        <w:rPr>
          <w:rFonts w:ascii="Calibri" w:hAnsi="Calibri" w:cs="Times New Roman"/>
          <w:color w:val="auto"/>
          <w:sz w:val="22"/>
          <w:szCs w:val="22"/>
        </w:rPr>
        <w:t>cym (zgodnie z Wytycz</w:t>
      </w:r>
      <w:r w:rsidRPr="00B47D4F">
        <w:rPr>
          <w:rFonts w:ascii="Calibri" w:hAnsi="Calibri" w:cs="Times New Roman"/>
          <w:color w:val="auto"/>
          <w:sz w:val="22"/>
          <w:szCs w:val="22"/>
        </w:rPr>
        <w:t>nymi w zakresie kwalifikowalnoś</w:t>
      </w:r>
      <w:r w:rsidR="001F03CC" w:rsidRPr="00B47D4F">
        <w:rPr>
          <w:rFonts w:ascii="Calibri" w:hAnsi="Calibri" w:cs="Times New Roman"/>
          <w:color w:val="auto"/>
          <w:sz w:val="22"/>
          <w:szCs w:val="22"/>
        </w:rPr>
        <w:t>ci w ramach Europejskiego Funduszu Rozwoju</w:t>
      </w:r>
      <w:r w:rsidRPr="00B47D4F">
        <w:rPr>
          <w:rFonts w:ascii="Calibri" w:hAnsi="Calibri" w:cs="Times New Roman"/>
          <w:color w:val="auto"/>
          <w:sz w:val="22"/>
          <w:szCs w:val="22"/>
        </w:rPr>
        <w:t xml:space="preserve"> </w:t>
      </w:r>
      <w:r w:rsidR="001F03CC" w:rsidRPr="00B47D4F">
        <w:rPr>
          <w:rFonts w:ascii="Calibri" w:hAnsi="Calibri" w:cs="Times New Roman"/>
          <w:color w:val="auto"/>
          <w:sz w:val="22"/>
          <w:szCs w:val="22"/>
        </w:rPr>
        <w:t>Regionalnego, Europejskiego Fundus</w:t>
      </w:r>
      <w:r w:rsidRPr="00B47D4F">
        <w:rPr>
          <w:rFonts w:ascii="Calibri" w:hAnsi="Calibri" w:cs="Times New Roman"/>
          <w:color w:val="auto"/>
          <w:sz w:val="22"/>
          <w:szCs w:val="22"/>
        </w:rPr>
        <w:t>zu Społecznego oraz Funduszu Spójnoś</w:t>
      </w:r>
      <w:r w:rsidR="001F03CC" w:rsidRPr="00B47D4F">
        <w:rPr>
          <w:rFonts w:ascii="Calibri" w:hAnsi="Calibri" w:cs="Times New Roman"/>
          <w:color w:val="auto"/>
          <w:sz w:val="22"/>
          <w:szCs w:val="22"/>
        </w:rPr>
        <w:t>ci na lata</w:t>
      </w:r>
      <w:r w:rsidRPr="00B47D4F">
        <w:rPr>
          <w:rFonts w:ascii="Calibri" w:hAnsi="Calibri" w:cs="Times New Roman"/>
          <w:color w:val="auto"/>
          <w:sz w:val="22"/>
          <w:szCs w:val="22"/>
        </w:rPr>
        <w:t xml:space="preserve"> 2014-2020 z dnia </w:t>
      </w:r>
      <w:r w:rsidR="00F334FE">
        <w:rPr>
          <w:rFonts w:ascii="Calibri" w:hAnsi="Calibri" w:cs="Times New Roman"/>
          <w:color w:val="auto"/>
          <w:sz w:val="22"/>
          <w:szCs w:val="22"/>
        </w:rPr>
        <w:t>21</w:t>
      </w:r>
      <w:r w:rsidRPr="00B47D4F">
        <w:rPr>
          <w:rFonts w:ascii="Calibri" w:hAnsi="Calibri" w:cs="Times New Roman"/>
          <w:color w:val="auto"/>
          <w:sz w:val="22"/>
          <w:szCs w:val="22"/>
        </w:rPr>
        <w:t>.</w:t>
      </w:r>
      <w:r w:rsidR="00F334FE">
        <w:rPr>
          <w:rFonts w:ascii="Calibri" w:hAnsi="Calibri" w:cs="Times New Roman"/>
          <w:color w:val="auto"/>
          <w:sz w:val="22"/>
          <w:szCs w:val="22"/>
        </w:rPr>
        <w:t>12</w:t>
      </w:r>
      <w:r w:rsidRPr="00B47D4F">
        <w:rPr>
          <w:rFonts w:ascii="Calibri" w:hAnsi="Calibri" w:cs="Times New Roman"/>
          <w:color w:val="auto"/>
          <w:sz w:val="22"/>
          <w:szCs w:val="22"/>
        </w:rPr>
        <w:t>.</w:t>
      </w:r>
      <w:r w:rsidR="00F334FE">
        <w:rPr>
          <w:rFonts w:ascii="Calibri" w:hAnsi="Calibri" w:cs="Times New Roman"/>
          <w:color w:val="auto"/>
          <w:sz w:val="22"/>
          <w:szCs w:val="22"/>
        </w:rPr>
        <w:t>2020</w:t>
      </w:r>
      <w:r w:rsidR="00F334FE" w:rsidRPr="00B47D4F">
        <w:rPr>
          <w:rFonts w:ascii="Calibri" w:hAnsi="Calibri" w:cs="Times New Roman"/>
          <w:color w:val="auto"/>
          <w:sz w:val="22"/>
          <w:szCs w:val="22"/>
        </w:rPr>
        <w:t xml:space="preserve"> </w:t>
      </w:r>
      <w:r w:rsidRPr="00B47D4F">
        <w:rPr>
          <w:rFonts w:ascii="Calibri" w:hAnsi="Calibri" w:cs="Times New Roman"/>
          <w:color w:val="auto"/>
          <w:sz w:val="22"/>
          <w:szCs w:val="22"/>
        </w:rPr>
        <w:t>r.</w:t>
      </w:r>
      <w:r w:rsidR="001F03CC" w:rsidRPr="00B47D4F">
        <w:rPr>
          <w:rFonts w:ascii="Calibri" w:hAnsi="Calibri" w:cs="Times New Roman"/>
          <w:color w:val="auto"/>
          <w:sz w:val="22"/>
          <w:szCs w:val="22"/>
        </w:rPr>
        <w:t>)</w:t>
      </w:r>
      <w:r w:rsidR="007359D4" w:rsidRPr="00B47D4F">
        <w:rPr>
          <w:rFonts w:ascii="Calibri" w:hAnsi="Calibri" w:cs="Times New Roman"/>
          <w:color w:val="auto"/>
          <w:sz w:val="22"/>
          <w:szCs w:val="22"/>
        </w:rPr>
        <w:t xml:space="preserve"> – Załącznik 2</w:t>
      </w:r>
      <w:r w:rsidR="000C62B8" w:rsidRPr="00B47D4F">
        <w:rPr>
          <w:rFonts w:ascii="Calibri" w:hAnsi="Calibri" w:cs="Times New Roman"/>
          <w:color w:val="auto"/>
          <w:sz w:val="22"/>
          <w:szCs w:val="22"/>
        </w:rPr>
        <w:t>;</w:t>
      </w:r>
    </w:p>
    <w:p w14:paraId="72D01AD4" w14:textId="13F9DEE6" w:rsidR="00C4083A" w:rsidRPr="00B47D4F" w:rsidRDefault="00C4083A" w:rsidP="0075052F">
      <w:pPr>
        <w:pStyle w:val="Default"/>
        <w:ind w:left="708"/>
        <w:jc w:val="both"/>
        <w:rPr>
          <w:rFonts w:ascii="Calibri" w:hAnsi="Calibri"/>
          <w:color w:val="auto"/>
          <w:sz w:val="22"/>
          <w:szCs w:val="22"/>
        </w:rPr>
      </w:pPr>
      <w:r w:rsidRPr="00B47D4F">
        <w:rPr>
          <w:rFonts w:ascii="Calibri" w:hAnsi="Calibri" w:cs="Times New Roman"/>
          <w:color w:val="auto"/>
          <w:sz w:val="22"/>
          <w:szCs w:val="22"/>
        </w:rPr>
        <w:t xml:space="preserve">Przez powiązania kapitałowe lub osobowe rozumie się wzajemne powiązania między Zamawiającym (Beneficjentem) lub osobami upoważnionymi do zaciągania zobowiązań w imieniu Zamawiającego lub osobami wykonującymi w imieniu Zamawiającego (Beneficjenta) czynności związane z przeprowadzeniem procedury wyboru Wykonawcy a Wykonawcą, polegające w szczególności na: </w:t>
      </w:r>
    </w:p>
    <w:p w14:paraId="34A2363F" w14:textId="77777777" w:rsidR="00C4083A" w:rsidRPr="00B47D4F" w:rsidRDefault="00C4083A" w:rsidP="00FC106B">
      <w:pPr>
        <w:pStyle w:val="Akapitzlist"/>
        <w:numPr>
          <w:ilvl w:val="0"/>
          <w:numId w:val="2"/>
        </w:numPr>
        <w:autoSpaceDE w:val="0"/>
        <w:autoSpaceDN w:val="0"/>
        <w:adjustRightInd w:val="0"/>
        <w:spacing w:after="240"/>
        <w:jc w:val="both"/>
        <w:rPr>
          <w:rFonts w:ascii="Calibri" w:hAnsi="Calibri" w:cs="Times New Roman"/>
          <w:sz w:val="22"/>
          <w:szCs w:val="22"/>
        </w:rPr>
      </w:pPr>
      <w:r w:rsidRPr="00B47D4F">
        <w:rPr>
          <w:rFonts w:ascii="Calibri" w:hAnsi="Calibri" w:cs="Times New Roman"/>
          <w:sz w:val="22"/>
          <w:szCs w:val="22"/>
        </w:rPr>
        <w:t>uczestniczeniu w spółce jako wspólnik spółki cywilnej lub spółki osobowej,</w:t>
      </w:r>
    </w:p>
    <w:p w14:paraId="4E07D2D9" w14:textId="6414BFEA" w:rsidR="00C4083A" w:rsidRPr="00B47D4F" w:rsidRDefault="00C4083A" w:rsidP="00FC106B">
      <w:pPr>
        <w:pStyle w:val="Akapitzlist"/>
        <w:numPr>
          <w:ilvl w:val="0"/>
          <w:numId w:val="2"/>
        </w:numPr>
        <w:autoSpaceDE w:val="0"/>
        <w:autoSpaceDN w:val="0"/>
        <w:adjustRightInd w:val="0"/>
        <w:spacing w:after="240"/>
        <w:jc w:val="both"/>
        <w:rPr>
          <w:rFonts w:ascii="Calibri" w:hAnsi="Calibri" w:cs="Times"/>
          <w:sz w:val="22"/>
          <w:szCs w:val="22"/>
        </w:rPr>
      </w:pPr>
      <w:r w:rsidRPr="00B47D4F">
        <w:rPr>
          <w:rFonts w:ascii="Calibri" w:hAnsi="Calibri" w:cs="Times New Roman"/>
          <w:sz w:val="22"/>
          <w:szCs w:val="22"/>
        </w:rPr>
        <w:t xml:space="preserve">posiadaniu co najmniej 10 % udziałów lub akcji, o ile niższy próg nie wynika z </w:t>
      </w:r>
      <w:r w:rsidRPr="00B47D4F">
        <w:rPr>
          <w:rFonts w:ascii="MS Gothic" w:eastAsia="MS Gothic" w:hAnsi="MS Gothic" w:cs="MS Gothic" w:hint="eastAsia"/>
          <w:sz w:val="22"/>
          <w:szCs w:val="22"/>
        </w:rPr>
        <w:t> </w:t>
      </w:r>
      <w:r w:rsidRPr="00B47D4F">
        <w:rPr>
          <w:rFonts w:ascii="Calibri" w:hAnsi="Calibri" w:cs="Times New Roman"/>
          <w:sz w:val="22"/>
          <w:szCs w:val="22"/>
        </w:rPr>
        <w:t>przepisów prawa lub nie został określony przez IZ PO</w:t>
      </w:r>
      <w:r w:rsidR="000C0BA1">
        <w:rPr>
          <w:rFonts w:ascii="Calibri" w:hAnsi="Calibri" w:cs="Times New Roman"/>
          <w:sz w:val="22"/>
          <w:szCs w:val="22"/>
        </w:rPr>
        <w:t xml:space="preserve"> (Instytucja Zarządzająca Programem Operacyjnym)</w:t>
      </w:r>
      <w:r w:rsidRPr="00B47D4F">
        <w:rPr>
          <w:rFonts w:ascii="Calibri" w:hAnsi="Calibri" w:cs="Times New Roman"/>
          <w:sz w:val="22"/>
          <w:szCs w:val="22"/>
        </w:rPr>
        <w:t xml:space="preserve">, </w:t>
      </w:r>
      <w:r w:rsidRPr="00B47D4F">
        <w:rPr>
          <w:rFonts w:ascii="MS Gothic" w:eastAsia="MS Gothic" w:hAnsi="MS Gothic" w:cs="MS Gothic" w:hint="eastAsia"/>
          <w:sz w:val="22"/>
          <w:szCs w:val="22"/>
        </w:rPr>
        <w:t> </w:t>
      </w:r>
    </w:p>
    <w:p w14:paraId="1D309F02" w14:textId="77777777" w:rsidR="00C4083A" w:rsidRPr="00B47D4F" w:rsidRDefault="00C4083A" w:rsidP="00FC106B">
      <w:pPr>
        <w:pStyle w:val="Akapitzlist"/>
        <w:numPr>
          <w:ilvl w:val="0"/>
          <w:numId w:val="2"/>
        </w:numPr>
        <w:autoSpaceDE w:val="0"/>
        <w:autoSpaceDN w:val="0"/>
        <w:adjustRightInd w:val="0"/>
        <w:spacing w:after="240"/>
        <w:jc w:val="both"/>
        <w:rPr>
          <w:rFonts w:ascii="Calibri" w:hAnsi="Calibri" w:cs="Times New Roman"/>
          <w:sz w:val="22"/>
          <w:szCs w:val="22"/>
        </w:rPr>
      </w:pPr>
      <w:r w:rsidRPr="00B47D4F">
        <w:rPr>
          <w:rFonts w:ascii="Calibri" w:hAnsi="Calibri" w:cs="Times New Roman"/>
          <w:sz w:val="22"/>
          <w:szCs w:val="22"/>
        </w:rPr>
        <w:t xml:space="preserve">pełnieniu funkcji członka organu nadzorczego lub zarządzającego, prokurenta, </w:t>
      </w:r>
      <w:r w:rsidRPr="00B47D4F">
        <w:rPr>
          <w:rFonts w:ascii="MS Gothic" w:eastAsia="MS Gothic" w:hAnsi="MS Gothic" w:cs="MS Gothic" w:hint="eastAsia"/>
          <w:sz w:val="22"/>
          <w:szCs w:val="22"/>
        </w:rPr>
        <w:t> </w:t>
      </w:r>
      <w:r w:rsidRPr="00B47D4F">
        <w:rPr>
          <w:rFonts w:ascii="Calibri" w:hAnsi="Calibri" w:cs="Times New Roman"/>
          <w:sz w:val="22"/>
          <w:szCs w:val="22"/>
        </w:rPr>
        <w:t>pełnomocnika,</w:t>
      </w:r>
    </w:p>
    <w:p w14:paraId="6D50D0D6" w14:textId="5474E7A2" w:rsidR="00C4083A" w:rsidRPr="00B47D4F" w:rsidRDefault="00C4083A" w:rsidP="00FC106B">
      <w:pPr>
        <w:pStyle w:val="Akapitzlist"/>
        <w:numPr>
          <w:ilvl w:val="0"/>
          <w:numId w:val="2"/>
        </w:numPr>
        <w:autoSpaceDE w:val="0"/>
        <w:autoSpaceDN w:val="0"/>
        <w:adjustRightInd w:val="0"/>
        <w:spacing w:after="240"/>
        <w:jc w:val="both"/>
        <w:rPr>
          <w:rFonts w:ascii="MS Gothic" w:eastAsia="MS Gothic" w:hAnsi="MS Gothic" w:cs="MS Gothic"/>
          <w:sz w:val="22"/>
          <w:szCs w:val="22"/>
        </w:rPr>
      </w:pPr>
      <w:r w:rsidRPr="00B47D4F">
        <w:rPr>
          <w:rFonts w:ascii="Calibri" w:hAnsi="Calibri" w:cs="Times New Roman"/>
          <w:sz w:val="22"/>
          <w:szCs w:val="22"/>
        </w:rPr>
        <w:t>pozostawaniu w związku małżeńskim, w stosunku pokrewieństwa lub powinowactwa w linii prostej, pokrewieństwa drugiego stopnia lub powinowactwa drugiego stopnia w linii bocznej lub w stosunku przysposobienia, opieki lub kurateli</w:t>
      </w:r>
      <w:r w:rsidR="000C62B8" w:rsidRPr="00B47D4F">
        <w:rPr>
          <w:rFonts w:ascii="Calibri" w:hAnsi="Calibri" w:cs="Times New Roman"/>
          <w:sz w:val="22"/>
          <w:szCs w:val="22"/>
        </w:rPr>
        <w:t>;</w:t>
      </w:r>
      <w:r w:rsidRPr="00B47D4F">
        <w:rPr>
          <w:rFonts w:ascii="Calibri" w:hAnsi="Calibri" w:cs="Times New Roman"/>
          <w:sz w:val="22"/>
          <w:szCs w:val="22"/>
        </w:rPr>
        <w:t xml:space="preserve"> </w:t>
      </w:r>
      <w:r w:rsidRPr="00B47D4F">
        <w:rPr>
          <w:rFonts w:ascii="MS Gothic" w:eastAsia="MS Gothic" w:hAnsi="MS Gothic" w:cs="MS Gothic" w:hint="eastAsia"/>
          <w:sz w:val="22"/>
          <w:szCs w:val="22"/>
        </w:rPr>
        <w:t> </w:t>
      </w:r>
    </w:p>
    <w:p w14:paraId="076C9DFC" w14:textId="77777777" w:rsidR="004E74F3" w:rsidRPr="00112462" w:rsidRDefault="004E74F3" w:rsidP="009D3232">
      <w:pPr>
        <w:jc w:val="both"/>
        <w:rPr>
          <w:sz w:val="22"/>
          <w:szCs w:val="22"/>
        </w:rPr>
      </w:pPr>
    </w:p>
    <w:p w14:paraId="6F0523B2" w14:textId="33375076" w:rsidR="004A1C3C" w:rsidRDefault="004A1C3C" w:rsidP="008C6ABA">
      <w:pPr>
        <w:jc w:val="both"/>
        <w:rPr>
          <w:rFonts w:ascii="Calibri" w:hAnsi="Calibri" w:cs="Times New Roman"/>
          <w:color w:val="FF0000"/>
          <w:sz w:val="22"/>
          <w:szCs w:val="22"/>
        </w:rPr>
      </w:pPr>
    </w:p>
    <w:p w14:paraId="7E0C7A91" w14:textId="329C0602" w:rsidR="004A1C3C" w:rsidRPr="004A1C3C" w:rsidRDefault="009655F9" w:rsidP="004A1C3C">
      <w:pPr>
        <w:autoSpaceDE w:val="0"/>
        <w:autoSpaceDN w:val="0"/>
        <w:adjustRightInd w:val="0"/>
        <w:spacing w:after="240"/>
        <w:jc w:val="both"/>
        <w:rPr>
          <w:rFonts w:ascii="MS Gothic" w:eastAsia="MS Gothic" w:hAnsi="MS Gothic" w:cs="MS Gothic"/>
          <w:b/>
          <w:sz w:val="22"/>
          <w:szCs w:val="22"/>
        </w:rPr>
      </w:pPr>
      <w:r>
        <w:rPr>
          <w:rFonts w:ascii="Calibri" w:hAnsi="Calibri" w:cs="Times New Roman"/>
          <w:b/>
          <w:sz w:val="22"/>
          <w:szCs w:val="22"/>
        </w:rPr>
        <w:t>Dla części nr 2 przedmiotu zamówienia:</w:t>
      </w:r>
    </w:p>
    <w:p w14:paraId="5A57A059" w14:textId="77777777" w:rsidR="004A1C3C" w:rsidRPr="00B47D4F" w:rsidRDefault="004A1C3C" w:rsidP="004A1C3C">
      <w:pPr>
        <w:autoSpaceDE w:val="0"/>
        <w:autoSpaceDN w:val="0"/>
        <w:adjustRightInd w:val="0"/>
        <w:spacing w:after="240"/>
        <w:jc w:val="both"/>
        <w:rPr>
          <w:rFonts w:ascii="Calibri" w:hAnsi="Calibri" w:cs="Times"/>
          <w:sz w:val="22"/>
          <w:szCs w:val="22"/>
        </w:rPr>
      </w:pPr>
      <w:r w:rsidRPr="00B47D4F">
        <w:rPr>
          <w:rFonts w:ascii="Calibri" w:hAnsi="Calibri" w:cs="Times New Roman"/>
          <w:sz w:val="22"/>
          <w:szCs w:val="22"/>
        </w:rPr>
        <w:t xml:space="preserve">O udzielenie zamówienia mogą ubiegać się oferenci, którzy spełniają następujące warunki: </w:t>
      </w:r>
    </w:p>
    <w:p w14:paraId="6EAF6B25" w14:textId="77777777" w:rsidR="004A1C3C" w:rsidRPr="00B47D4F" w:rsidRDefault="004A1C3C" w:rsidP="00C97CB8">
      <w:pPr>
        <w:pStyle w:val="Akapitzlist"/>
        <w:numPr>
          <w:ilvl w:val="0"/>
          <w:numId w:val="35"/>
        </w:numPr>
        <w:tabs>
          <w:tab w:val="left" w:pos="220"/>
          <w:tab w:val="left" w:pos="720"/>
        </w:tabs>
        <w:autoSpaceDE w:val="0"/>
        <w:autoSpaceDN w:val="0"/>
        <w:adjustRightInd w:val="0"/>
        <w:spacing w:after="240"/>
        <w:jc w:val="both"/>
        <w:rPr>
          <w:rFonts w:ascii="Calibri" w:hAnsi="Calibri" w:cs="Times New Roman"/>
          <w:sz w:val="22"/>
          <w:szCs w:val="22"/>
        </w:rPr>
      </w:pPr>
      <w:r w:rsidRPr="00B47D4F">
        <w:rPr>
          <w:rFonts w:ascii="Calibri" w:hAnsi="Calibri" w:cs="Times New Roman"/>
          <w:sz w:val="22"/>
          <w:szCs w:val="22"/>
        </w:rPr>
        <w:t>Akceptują treść zapytania bez zastrzeżeń – złożenie oferty oznacza akceptację treści zapytania bez zastrzeżeń;</w:t>
      </w:r>
    </w:p>
    <w:p w14:paraId="5AAE4B19" w14:textId="2C8EE5CD" w:rsidR="004A1C3C" w:rsidRPr="00B47D4F" w:rsidRDefault="004A1C3C" w:rsidP="00C97CB8">
      <w:pPr>
        <w:pStyle w:val="Akapitzlist"/>
        <w:numPr>
          <w:ilvl w:val="0"/>
          <w:numId w:val="35"/>
        </w:numPr>
        <w:tabs>
          <w:tab w:val="left" w:pos="220"/>
          <w:tab w:val="left" w:pos="720"/>
        </w:tabs>
        <w:autoSpaceDE w:val="0"/>
        <w:autoSpaceDN w:val="0"/>
        <w:adjustRightInd w:val="0"/>
        <w:spacing w:after="240"/>
        <w:jc w:val="both"/>
        <w:rPr>
          <w:rFonts w:ascii="Calibri" w:hAnsi="Calibri" w:cs="Times New Roman"/>
          <w:sz w:val="22"/>
          <w:szCs w:val="22"/>
        </w:rPr>
      </w:pPr>
      <w:r w:rsidRPr="00B47D4F">
        <w:rPr>
          <w:rFonts w:ascii="Calibri" w:hAnsi="Calibri" w:cs="Times New Roman"/>
          <w:sz w:val="22"/>
          <w:szCs w:val="22"/>
        </w:rPr>
        <w:t>Zapoznali się z projektem umowy</w:t>
      </w:r>
      <w:r w:rsidR="00C97CB8">
        <w:rPr>
          <w:rFonts w:ascii="Calibri" w:hAnsi="Calibri" w:cs="Times New Roman"/>
          <w:sz w:val="22"/>
          <w:szCs w:val="22"/>
        </w:rPr>
        <w:t xml:space="preserve"> dla części nr 2</w:t>
      </w:r>
      <w:r w:rsidRPr="00B47D4F">
        <w:rPr>
          <w:rFonts w:ascii="Calibri" w:hAnsi="Calibri" w:cs="Times New Roman"/>
          <w:sz w:val="22"/>
          <w:szCs w:val="22"/>
        </w:rPr>
        <w:t xml:space="preserve"> i akceptują jej treść -  złożenie oferty oznacza akceptację  projektu umowy bez zastrzeżeń;;</w:t>
      </w:r>
    </w:p>
    <w:p w14:paraId="4B87232A" w14:textId="5EF9E38D" w:rsidR="004A1C3C" w:rsidRPr="00B47D4F" w:rsidRDefault="004A1C3C" w:rsidP="00C97CB8">
      <w:pPr>
        <w:pStyle w:val="Akapitzlist"/>
        <w:numPr>
          <w:ilvl w:val="0"/>
          <w:numId w:val="35"/>
        </w:numPr>
        <w:tabs>
          <w:tab w:val="left" w:pos="220"/>
          <w:tab w:val="left" w:pos="720"/>
        </w:tabs>
        <w:autoSpaceDE w:val="0"/>
        <w:autoSpaceDN w:val="0"/>
        <w:adjustRightInd w:val="0"/>
        <w:spacing w:after="240"/>
        <w:jc w:val="both"/>
        <w:rPr>
          <w:rFonts w:ascii="Calibri" w:hAnsi="Calibri"/>
          <w:sz w:val="22"/>
          <w:szCs w:val="22"/>
        </w:rPr>
      </w:pPr>
      <w:r w:rsidRPr="005C601F">
        <w:rPr>
          <w:rFonts w:ascii="Calibri" w:hAnsi="Calibri"/>
          <w:color w:val="FF0000"/>
          <w:sz w:val="22"/>
          <w:szCs w:val="22"/>
        </w:rPr>
        <w:t xml:space="preserve"> </w:t>
      </w:r>
      <w:r w:rsidRPr="00B47D4F">
        <w:rPr>
          <w:rFonts w:ascii="Calibri" w:hAnsi="Calibri" w:cs="Times New Roman"/>
          <w:sz w:val="22"/>
          <w:szCs w:val="22"/>
        </w:rPr>
        <w:t xml:space="preserve">Nie są powiązani osobowo lub kapitałowo z Zamawiającym (zgodnie z Wytycznymi w zakresie kwalifikowalności w ramach Europejskiego Funduszu Rozwoju Regionalnego, Europejskiego Funduszu Społecznego oraz Funduszu Spójności na lata 2014-2020 z dnia </w:t>
      </w:r>
      <w:r w:rsidR="0054236C">
        <w:rPr>
          <w:rFonts w:ascii="Calibri" w:hAnsi="Calibri" w:cs="Times New Roman"/>
          <w:sz w:val="22"/>
          <w:szCs w:val="22"/>
        </w:rPr>
        <w:t>21</w:t>
      </w:r>
      <w:r w:rsidRPr="00B47D4F">
        <w:rPr>
          <w:rFonts w:ascii="Calibri" w:hAnsi="Calibri" w:cs="Times New Roman"/>
          <w:sz w:val="22"/>
          <w:szCs w:val="22"/>
        </w:rPr>
        <w:t>.</w:t>
      </w:r>
      <w:r w:rsidR="0054236C">
        <w:rPr>
          <w:rFonts w:ascii="Calibri" w:hAnsi="Calibri" w:cs="Times New Roman"/>
          <w:sz w:val="22"/>
          <w:szCs w:val="22"/>
        </w:rPr>
        <w:t>12</w:t>
      </w:r>
      <w:r w:rsidRPr="00B47D4F">
        <w:rPr>
          <w:rFonts w:ascii="Calibri" w:hAnsi="Calibri" w:cs="Times New Roman"/>
          <w:sz w:val="22"/>
          <w:szCs w:val="22"/>
        </w:rPr>
        <w:t>.20</w:t>
      </w:r>
      <w:r w:rsidR="0054236C">
        <w:rPr>
          <w:rFonts w:ascii="Calibri" w:hAnsi="Calibri" w:cs="Times New Roman"/>
          <w:sz w:val="22"/>
          <w:szCs w:val="22"/>
        </w:rPr>
        <w:t>20</w:t>
      </w:r>
      <w:r w:rsidRPr="00B47D4F">
        <w:rPr>
          <w:rFonts w:ascii="Calibri" w:hAnsi="Calibri" w:cs="Times New Roman"/>
          <w:sz w:val="22"/>
          <w:szCs w:val="22"/>
        </w:rPr>
        <w:t xml:space="preserve"> r.) –Załącznik 2;</w:t>
      </w:r>
    </w:p>
    <w:p w14:paraId="1A5CEF48" w14:textId="77777777" w:rsidR="004A1C3C" w:rsidRPr="00B47D4F" w:rsidRDefault="004A1C3C" w:rsidP="004A1C3C">
      <w:pPr>
        <w:pStyle w:val="Default"/>
        <w:ind w:left="360"/>
        <w:jc w:val="both"/>
        <w:rPr>
          <w:rFonts w:ascii="Calibri" w:hAnsi="Calibri"/>
          <w:color w:val="auto"/>
          <w:sz w:val="22"/>
          <w:szCs w:val="22"/>
        </w:rPr>
      </w:pPr>
      <w:r w:rsidRPr="00B47D4F">
        <w:rPr>
          <w:rFonts w:ascii="Calibri" w:hAnsi="Calibri" w:cs="Times New Roman"/>
          <w:color w:val="auto"/>
          <w:sz w:val="22"/>
          <w:szCs w:val="22"/>
        </w:rPr>
        <w:t xml:space="preserve">Przez powiązania kapitałowe lub osobowe rozumie się wzajemne powiązania między Zamawiającym (Beneficjentem) lub osobami upoważnionymi do zaciągania zobowiązań w imieniu Zamawiającego lub osobami wykonującymi w imieniu Zamawiającego (Beneficjenta) czynności związane </w:t>
      </w:r>
      <w:r w:rsidRPr="00B47D4F">
        <w:rPr>
          <w:rFonts w:ascii="Calibri" w:hAnsi="Calibri" w:cs="Times New Roman"/>
          <w:color w:val="auto"/>
          <w:sz w:val="22"/>
          <w:szCs w:val="22"/>
        </w:rPr>
        <w:br/>
        <w:t xml:space="preserve">z przeprowadzeniem procedury wyboru Wykonawcy a Wykonawcą, polegające w szczególności na: </w:t>
      </w:r>
    </w:p>
    <w:p w14:paraId="7A545BA5" w14:textId="77777777" w:rsidR="004A1C3C" w:rsidRPr="00B47D4F" w:rsidRDefault="004A1C3C" w:rsidP="00C97CB8">
      <w:pPr>
        <w:pStyle w:val="Akapitzlist"/>
        <w:numPr>
          <w:ilvl w:val="0"/>
          <w:numId w:val="38"/>
        </w:numPr>
        <w:autoSpaceDE w:val="0"/>
        <w:autoSpaceDN w:val="0"/>
        <w:adjustRightInd w:val="0"/>
        <w:spacing w:after="240"/>
        <w:jc w:val="both"/>
        <w:rPr>
          <w:rFonts w:ascii="Calibri" w:hAnsi="Calibri" w:cs="Times New Roman"/>
          <w:sz w:val="22"/>
          <w:szCs w:val="22"/>
        </w:rPr>
      </w:pPr>
      <w:r w:rsidRPr="00B47D4F">
        <w:rPr>
          <w:rFonts w:ascii="Calibri" w:hAnsi="Calibri" w:cs="Times New Roman"/>
          <w:sz w:val="22"/>
          <w:szCs w:val="22"/>
        </w:rPr>
        <w:t>uczestniczeniu w spółce jako wspólnik spółki cywilnej lub spółki osobowej,</w:t>
      </w:r>
    </w:p>
    <w:p w14:paraId="114CB584" w14:textId="77777777" w:rsidR="004A1C3C" w:rsidRPr="00B47D4F" w:rsidRDefault="004A1C3C" w:rsidP="00C97CB8">
      <w:pPr>
        <w:pStyle w:val="Akapitzlist"/>
        <w:numPr>
          <w:ilvl w:val="0"/>
          <w:numId w:val="38"/>
        </w:numPr>
        <w:autoSpaceDE w:val="0"/>
        <w:autoSpaceDN w:val="0"/>
        <w:adjustRightInd w:val="0"/>
        <w:spacing w:after="240"/>
        <w:jc w:val="both"/>
        <w:rPr>
          <w:rFonts w:ascii="Calibri" w:hAnsi="Calibri" w:cs="Times"/>
          <w:sz w:val="22"/>
          <w:szCs w:val="22"/>
        </w:rPr>
      </w:pPr>
      <w:r w:rsidRPr="00B47D4F">
        <w:rPr>
          <w:rFonts w:ascii="Calibri" w:hAnsi="Calibri" w:cs="Times New Roman"/>
          <w:sz w:val="22"/>
          <w:szCs w:val="22"/>
        </w:rPr>
        <w:t xml:space="preserve">posiadaniu co najmniej 10 % udziałów lub akcji, o ile niższy próg nie wynika z </w:t>
      </w:r>
      <w:r w:rsidRPr="00B47D4F">
        <w:rPr>
          <w:rFonts w:ascii="MS Gothic" w:eastAsia="MS Gothic" w:hAnsi="MS Gothic" w:cs="MS Gothic" w:hint="eastAsia"/>
          <w:sz w:val="22"/>
          <w:szCs w:val="22"/>
        </w:rPr>
        <w:t> </w:t>
      </w:r>
      <w:r w:rsidRPr="00B47D4F">
        <w:rPr>
          <w:rFonts w:ascii="Calibri" w:hAnsi="Calibri" w:cs="Times New Roman"/>
          <w:sz w:val="22"/>
          <w:szCs w:val="22"/>
        </w:rPr>
        <w:t xml:space="preserve">przepisów prawa lub nie został określony przez IZ PO, </w:t>
      </w:r>
      <w:r w:rsidRPr="00B47D4F">
        <w:rPr>
          <w:rFonts w:ascii="MS Gothic" w:eastAsia="MS Gothic" w:hAnsi="MS Gothic" w:cs="MS Gothic" w:hint="eastAsia"/>
          <w:sz w:val="22"/>
          <w:szCs w:val="22"/>
        </w:rPr>
        <w:t> </w:t>
      </w:r>
    </w:p>
    <w:p w14:paraId="46DC4412" w14:textId="77777777" w:rsidR="004A1C3C" w:rsidRPr="00B47D4F" w:rsidRDefault="004A1C3C" w:rsidP="00C97CB8">
      <w:pPr>
        <w:pStyle w:val="Akapitzlist"/>
        <w:numPr>
          <w:ilvl w:val="0"/>
          <w:numId w:val="38"/>
        </w:numPr>
        <w:autoSpaceDE w:val="0"/>
        <w:autoSpaceDN w:val="0"/>
        <w:adjustRightInd w:val="0"/>
        <w:spacing w:after="240"/>
        <w:jc w:val="both"/>
        <w:rPr>
          <w:rFonts w:ascii="Calibri" w:hAnsi="Calibri" w:cs="Times New Roman"/>
          <w:sz w:val="22"/>
          <w:szCs w:val="22"/>
        </w:rPr>
      </w:pPr>
      <w:r w:rsidRPr="00B47D4F">
        <w:rPr>
          <w:rFonts w:ascii="Calibri" w:hAnsi="Calibri" w:cs="Times New Roman"/>
          <w:sz w:val="22"/>
          <w:szCs w:val="22"/>
        </w:rPr>
        <w:t xml:space="preserve">pełnieniu funkcji członka organu nadzorczego lub zarządzającego, prokurenta, </w:t>
      </w:r>
      <w:r w:rsidRPr="00B47D4F">
        <w:rPr>
          <w:rFonts w:ascii="MS Gothic" w:eastAsia="MS Gothic" w:hAnsi="MS Gothic" w:cs="MS Gothic" w:hint="eastAsia"/>
          <w:sz w:val="22"/>
          <w:szCs w:val="22"/>
        </w:rPr>
        <w:t> </w:t>
      </w:r>
      <w:r w:rsidRPr="00B47D4F">
        <w:rPr>
          <w:rFonts w:ascii="Calibri" w:hAnsi="Calibri" w:cs="Times New Roman"/>
          <w:sz w:val="22"/>
          <w:szCs w:val="22"/>
        </w:rPr>
        <w:t>pełnomocnika,</w:t>
      </w:r>
    </w:p>
    <w:p w14:paraId="0B2C4C72" w14:textId="2BF72701" w:rsidR="004A1C3C" w:rsidRPr="00B47D4F" w:rsidRDefault="004A1C3C" w:rsidP="00C97CB8">
      <w:pPr>
        <w:pStyle w:val="Akapitzlist"/>
        <w:numPr>
          <w:ilvl w:val="0"/>
          <w:numId w:val="38"/>
        </w:numPr>
        <w:autoSpaceDE w:val="0"/>
        <w:autoSpaceDN w:val="0"/>
        <w:adjustRightInd w:val="0"/>
        <w:spacing w:after="240"/>
        <w:jc w:val="both"/>
        <w:rPr>
          <w:rFonts w:ascii="MS Gothic" w:eastAsia="MS Gothic" w:hAnsi="MS Gothic" w:cs="MS Gothic"/>
          <w:sz w:val="22"/>
          <w:szCs w:val="22"/>
        </w:rPr>
      </w:pPr>
      <w:r w:rsidRPr="00B47D4F">
        <w:rPr>
          <w:rFonts w:ascii="Calibri" w:hAnsi="Calibri" w:cs="Times New Roman"/>
          <w:sz w:val="22"/>
          <w:szCs w:val="22"/>
        </w:rPr>
        <w:t xml:space="preserve">pozostawaniu w związku małżeńskim, w stosunku pokrewieństwa lub powinowactwa w linii prostej, pokrewieństwa drugiego stopnia lub powinowactwa drugiego stopnia w linii bocznej lub w stosunku przysposobienia, opieki lub kurateli; </w:t>
      </w:r>
      <w:r w:rsidRPr="00B47D4F">
        <w:rPr>
          <w:rFonts w:ascii="MS Gothic" w:eastAsia="MS Gothic" w:hAnsi="MS Gothic" w:cs="MS Gothic" w:hint="eastAsia"/>
          <w:sz w:val="22"/>
          <w:szCs w:val="22"/>
        </w:rPr>
        <w:t> </w:t>
      </w:r>
      <w:r w:rsidR="00D2079B">
        <w:rPr>
          <w:rFonts w:ascii="MS Gothic" w:eastAsia="MS Gothic" w:hAnsi="MS Gothic" w:cs="MS Gothic" w:hint="eastAsia"/>
          <w:sz w:val="22"/>
          <w:szCs w:val="22"/>
        </w:rPr>
        <w:t>u</w:t>
      </w:r>
    </w:p>
    <w:p w14:paraId="7A8DBD99" w14:textId="41781EAF" w:rsidR="00C97CB8" w:rsidRDefault="00C97CB8" w:rsidP="004A1C3C">
      <w:pPr>
        <w:jc w:val="both"/>
        <w:rPr>
          <w:b/>
          <w:bCs/>
          <w:sz w:val="22"/>
          <w:szCs w:val="22"/>
        </w:rPr>
      </w:pPr>
      <w:r w:rsidRPr="00C97CB8">
        <w:rPr>
          <w:b/>
          <w:bCs/>
          <w:sz w:val="22"/>
          <w:szCs w:val="22"/>
        </w:rPr>
        <w:t xml:space="preserve">Informacje dodatkowe odnośnie warunków </w:t>
      </w:r>
      <w:r>
        <w:rPr>
          <w:b/>
          <w:bCs/>
          <w:sz w:val="22"/>
          <w:szCs w:val="22"/>
        </w:rPr>
        <w:t xml:space="preserve">udziału w postepowaniu </w:t>
      </w:r>
    </w:p>
    <w:p w14:paraId="4B0CE2FD" w14:textId="1C2E2944" w:rsidR="00C97CB8" w:rsidRPr="00C97CB8" w:rsidRDefault="00C97CB8" w:rsidP="00C97CB8">
      <w:pPr>
        <w:pStyle w:val="Akapitzlist"/>
        <w:numPr>
          <w:ilvl w:val="0"/>
          <w:numId w:val="40"/>
        </w:numPr>
        <w:jc w:val="both"/>
        <w:rPr>
          <w:sz w:val="22"/>
          <w:szCs w:val="22"/>
        </w:rPr>
      </w:pPr>
      <w:r w:rsidRPr="00C97CB8">
        <w:rPr>
          <w:sz w:val="22"/>
          <w:szCs w:val="22"/>
        </w:rPr>
        <w:t>Zamawiający dopuszcza składanie ofert przez Wykonawców w formie Konsorcjum. W takim przypadku:</w:t>
      </w:r>
    </w:p>
    <w:p w14:paraId="486CE29F" w14:textId="77777777" w:rsidR="00C97CB8" w:rsidRPr="00112462" w:rsidRDefault="00C97CB8" w:rsidP="00C97CB8">
      <w:pPr>
        <w:pStyle w:val="Akapitzlist"/>
        <w:numPr>
          <w:ilvl w:val="0"/>
          <w:numId w:val="41"/>
        </w:numPr>
        <w:jc w:val="both"/>
        <w:rPr>
          <w:sz w:val="22"/>
          <w:szCs w:val="22"/>
        </w:rPr>
      </w:pPr>
      <w:r w:rsidRPr="00112462">
        <w:rPr>
          <w:sz w:val="22"/>
          <w:szCs w:val="22"/>
        </w:rPr>
        <w:t>Do oferty należy załączyć pełnomocnictwo dla Lidera Konsorcjum, co najmniej do podpisania oferty;</w:t>
      </w:r>
    </w:p>
    <w:p w14:paraId="143EB805" w14:textId="453CCAD5" w:rsidR="00C97CB8" w:rsidRPr="00112462" w:rsidRDefault="00D2079B" w:rsidP="00C97CB8">
      <w:pPr>
        <w:pStyle w:val="Akapitzlist"/>
        <w:numPr>
          <w:ilvl w:val="0"/>
          <w:numId w:val="41"/>
        </w:numPr>
        <w:jc w:val="both"/>
        <w:rPr>
          <w:sz w:val="22"/>
          <w:szCs w:val="22"/>
        </w:rPr>
      </w:pPr>
      <w:r>
        <w:rPr>
          <w:sz w:val="22"/>
          <w:szCs w:val="22"/>
        </w:rPr>
        <w:t>O</w:t>
      </w:r>
      <w:r w:rsidR="00C97CB8" w:rsidRPr="00112462">
        <w:rPr>
          <w:sz w:val="22"/>
          <w:szCs w:val="22"/>
        </w:rPr>
        <w:t>świadczenie (załącznik nr 2) składa każdy z członków Konsorcjum;</w:t>
      </w:r>
    </w:p>
    <w:p w14:paraId="3E6FAD95" w14:textId="02BA0EA6" w:rsidR="00C97CB8" w:rsidRPr="00C97CB8" w:rsidRDefault="00C97CB8" w:rsidP="004A1C3C">
      <w:pPr>
        <w:pStyle w:val="Akapitzlist"/>
        <w:numPr>
          <w:ilvl w:val="0"/>
          <w:numId w:val="41"/>
        </w:numPr>
        <w:jc w:val="both"/>
        <w:rPr>
          <w:sz w:val="22"/>
          <w:szCs w:val="22"/>
        </w:rPr>
      </w:pPr>
      <w:r w:rsidRPr="00112462">
        <w:rPr>
          <w:sz w:val="22"/>
          <w:szCs w:val="22"/>
        </w:rPr>
        <w:t xml:space="preserve">Pozostałe dokumenty określone w zapytaniu ofertowy wystarczy, że złoży jeden </w:t>
      </w:r>
      <w:r w:rsidRPr="00112462">
        <w:rPr>
          <w:sz w:val="22"/>
          <w:szCs w:val="22"/>
        </w:rPr>
        <w:br/>
        <w:t>z Konsorcjantów, przy czym wszystkie dokumenty muszą być podpisane przez Lidera Konsorcjum.</w:t>
      </w:r>
    </w:p>
    <w:p w14:paraId="2AC8BF9D" w14:textId="641D2F5F" w:rsidR="004A1C3C" w:rsidRPr="00C97CB8" w:rsidRDefault="004A1C3C" w:rsidP="00C97CB8">
      <w:pPr>
        <w:pStyle w:val="Akapitzlist"/>
        <w:numPr>
          <w:ilvl w:val="0"/>
          <w:numId w:val="40"/>
        </w:numPr>
        <w:jc w:val="both"/>
        <w:rPr>
          <w:sz w:val="22"/>
          <w:szCs w:val="22"/>
        </w:rPr>
      </w:pPr>
      <w:r w:rsidRPr="00C97CB8">
        <w:rPr>
          <w:sz w:val="22"/>
          <w:szCs w:val="22"/>
        </w:rPr>
        <w:t>Zamawiający dopuszcza podwykonawstwa w zakresie realizacji zamówienia;</w:t>
      </w:r>
    </w:p>
    <w:p w14:paraId="5943B777" w14:textId="0D0E01AC" w:rsidR="009655F9" w:rsidRDefault="004A1C3C" w:rsidP="009655F9">
      <w:pPr>
        <w:jc w:val="both"/>
        <w:rPr>
          <w:rFonts w:cs="Times New Roman"/>
          <w:sz w:val="22"/>
          <w:szCs w:val="22"/>
        </w:rPr>
      </w:pPr>
      <w:r w:rsidRPr="00112462">
        <w:rPr>
          <w:rFonts w:cs="Times New Roman"/>
          <w:sz w:val="22"/>
          <w:szCs w:val="22"/>
        </w:rPr>
        <w:t xml:space="preserve">Wykonawca, zamierzający zawrzeć umowę o podwykonawstwo, jest obowiązany do przedłożenia Zamawiającemu projektu umowy. W razie wykonywania przedmiotu umowy przy udziale podwykonawców wypłata wynagrodzenia Wykonawcy jest uzależniona, oprócz spełnienia warunków wynikających z niniejszej umowy, od przedłożenia Zamawiającemu oświadczeń podwykonawców </w:t>
      </w:r>
      <w:r w:rsidRPr="00112462">
        <w:rPr>
          <w:rFonts w:cs="Times New Roman"/>
          <w:sz w:val="22"/>
          <w:szCs w:val="22"/>
        </w:rPr>
        <w:br/>
        <w:t>o zapłacie przez Wykonawcę należnego im wynagrodzenia za zrealizowane prace.</w:t>
      </w:r>
    </w:p>
    <w:p w14:paraId="6D62C905" w14:textId="304D545C" w:rsidR="009655F9" w:rsidRDefault="009655F9" w:rsidP="009655F9">
      <w:pPr>
        <w:jc w:val="both"/>
        <w:rPr>
          <w:rStyle w:val="font"/>
          <w:rFonts w:ascii="Calibri" w:hAnsi="Calibri"/>
          <w:sz w:val="22"/>
          <w:szCs w:val="22"/>
        </w:rPr>
      </w:pPr>
      <w:r>
        <w:rPr>
          <w:rFonts w:ascii="Calibri" w:hAnsi="Calibri"/>
          <w:sz w:val="22"/>
          <w:szCs w:val="22"/>
        </w:rPr>
        <w:t xml:space="preserve">3. </w:t>
      </w:r>
      <w:r w:rsidRPr="009655F9">
        <w:rPr>
          <w:rFonts w:ascii="Calibri" w:hAnsi="Calibri" w:cs="Times New Roman"/>
          <w:sz w:val="22"/>
          <w:szCs w:val="22"/>
        </w:rPr>
        <w:t>Zamawiający nie wymaga wniesienia wadium.</w:t>
      </w:r>
    </w:p>
    <w:p w14:paraId="4F98D794" w14:textId="184C4008" w:rsidR="009655F9" w:rsidRDefault="009655F9" w:rsidP="009655F9">
      <w:pPr>
        <w:jc w:val="both"/>
        <w:rPr>
          <w:rFonts w:ascii="Calibri" w:hAnsi="Calibri"/>
          <w:sz w:val="22"/>
          <w:szCs w:val="22"/>
        </w:rPr>
      </w:pPr>
      <w:r>
        <w:rPr>
          <w:rStyle w:val="font"/>
          <w:rFonts w:ascii="Calibri" w:hAnsi="Calibri"/>
          <w:sz w:val="22"/>
          <w:szCs w:val="22"/>
        </w:rPr>
        <w:t>4.</w:t>
      </w:r>
      <w:r w:rsidR="004A1C3C" w:rsidRPr="009655F9">
        <w:rPr>
          <w:rStyle w:val="font"/>
          <w:rFonts w:ascii="Calibri" w:hAnsi="Calibri"/>
          <w:sz w:val="22"/>
          <w:szCs w:val="22"/>
        </w:rPr>
        <w:t>Warunki udziału Wykonawcy w postępowaniu zostaną sprawdzone na zasadzie „spełnia/nie spełnia”. Wykonawca, który nie spełnia warunków udziału w postępowaniu zostanie wykluczony a jego oferta odrzucona.</w:t>
      </w:r>
      <w:r w:rsidRPr="009655F9">
        <w:rPr>
          <w:rStyle w:val="font"/>
          <w:rFonts w:ascii="Calibri" w:hAnsi="Calibri"/>
          <w:sz w:val="22"/>
          <w:szCs w:val="22"/>
        </w:rPr>
        <w:t xml:space="preserve"> </w:t>
      </w:r>
      <w:r w:rsidR="0039000F" w:rsidRPr="009655F9">
        <w:rPr>
          <w:rFonts w:ascii="Calibri" w:hAnsi="Calibri" w:cs="Times New Roman"/>
          <w:sz w:val="22"/>
          <w:szCs w:val="22"/>
        </w:rPr>
        <w:t>Oferenci niespełniający warunków udziału w postępowaniu podlegają wykluczeniu z postę</w:t>
      </w:r>
      <w:r w:rsidR="001F03CC" w:rsidRPr="009655F9">
        <w:rPr>
          <w:rFonts w:ascii="Calibri" w:hAnsi="Calibri" w:cs="Times New Roman"/>
          <w:sz w:val="22"/>
          <w:szCs w:val="22"/>
        </w:rPr>
        <w:t>powania.</w:t>
      </w:r>
    </w:p>
    <w:p w14:paraId="6C9C1F9B" w14:textId="77777777" w:rsidR="005276F0" w:rsidRDefault="005276F0" w:rsidP="006A2DBB">
      <w:pPr>
        <w:jc w:val="both"/>
        <w:rPr>
          <w:rFonts w:cstheme="minorHAnsi"/>
          <w:sz w:val="22"/>
          <w:szCs w:val="22"/>
        </w:rPr>
      </w:pPr>
    </w:p>
    <w:p w14:paraId="59F31A5B" w14:textId="3521A600" w:rsidR="006A2DBB" w:rsidRPr="00112462" w:rsidRDefault="006A2DBB" w:rsidP="006A2DBB">
      <w:pPr>
        <w:jc w:val="both"/>
        <w:rPr>
          <w:rFonts w:cstheme="minorHAnsi"/>
          <w:sz w:val="22"/>
          <w:szCs w:val="22"/>
        </w:rPr>
      </w:pPr>
      <w:r w:rsidRPr="00112462">
        <w:rPr>
          <w:rFonts w:cstheme="minorHAnsi"/>
          <w:sz w:val="22"/>
          <w:szCs w:val="22"/>
        </w:rPr>
        <w:lastRenderedPageBreak/>
        <w:t xml:space="preserve">Jeżeli w przedmiocie zamówienia Zamawiający wskazuje markę, bądź wskazane są znaki towarowe, patenty lub źródło pochodzenia (nazwy producentów lub urządzeń), postanowienia te należy odczytywać, jako określenie wymaganych cech funkcjonalnych i jakościowych, a Wykonawca ma każdorazowo prawo zastosowania rozwiązania nie gorszego niż te, które zostało zastosowane lub użyte przez Zamawiającego w Opisie przedmiotu zamówienia. Wszelkie nazwy własne użyte w opisach przedmiotu zamówienia, określają wymagany standard, jakości towarów i usług. Dopuszcza się możliwość przedstawienia w ofercie rozwiązań równoważnych o walorach nie gorszych niż opisane </w:t>
      </w:r>
      <w:r w:rsidR="00A84AF3" w:rsidRPr="00112462">
        <w:rPr>
          <w:rFonts w:cstheme="minorHAnsi"/>
          <w:sz w:val="22"/>
          <w:szCs w:val="22"/>
        </w:rPr>
        <w:br/>
      </w:r>
      <w:r w:rsidRPr="00112462">
        <w:rPr>
          <w:rFonts w:cstheme="minorHAnsi"/>
          <w:sz w:val="22"/>
          <w:szCs w:val="22"/>
        </w:rPr>
        <w:t>w SIWZ</w:t>
      </w:r>
      <w:r w:rsidR="000C0BA1">
        <w:rPr>
          <w:rFonts w:cstheme="minorHAnsi"/>
          <w:sz w:val="22"/>
          <w:szCs w:val="22"/>
        </w:rPr>
        <w:t xml:space="preserve"> (Specyfikacji Istotnych Warunków Zamówienia)</w:t>
      </w:r>
      <w:r w:rsidRPr="00112462">
        <w:rPr>
          <w:rFonts w:cstheme="minorHAnsi"/>
          <w:sz w:val="22"/>
          <w:szCs w:val="22"/>
        </w:rPr>
        <w:t>.</w:t>
      </w:r>
    </w:p>
    <w:p w14:paraId="1D8FA4AB" w14:textId="11FAF097" w:rsidR="0012660A" w:rsidRDefault="006A2DBB" w:rsidP="00763B58">
      <w:pPr>
        <w:jc w:val="both"/>
        <w:rPr>
          <w:rFonts w:cstheme="minorHAnsi"/>
          <w:sz w:val="22"/>
          <w:szCs w:val="22"/>
        </w:rPr>
      </w:pPr>
      <w:r w:rsidRPr="00112462">
        <w:rPr>
          <w:rFonts w:cstheme="minorHAnsi"/>
          <w:sz w:val="22"/>
          <w:szCs w:val="22"/>
        </w:rPr>
        <w:t xml:space="preserve">Za równoważne uznaje się rozwiązania, jak również elementy, materiały, urządzenia </w:t>
      </w:r>
      <w:r w:rsidRPr="00112462">
        <w:rPr>
          <w:rFonts w:cstheme="minorHAnsi"/>
          <w:sz w:val="22"/>
          <w:szCs w:val="22"/>
        </w:rPr>
        <w:br/>
        <w:t xml:space="preserve">o właściwościach funkcjonalnych i jakościowych takich samych, które zostały określone </w:t>
      </w:r>
      <w:r w:rsidRPr="00112462">
        <w:rPr>
          <w:rFonts w:cstheme="minorHAnsi"/>
          <w:sz w:val="22"/>
          <w:szCs w:val="22"/>
        </w:rPr>
        <w:br/>
        <w:t>w Opisie przedmiotu zamówienia,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 Istotne dla Zamawiającego cechy i parametry, to takie, które pozwolą zachować wszystkim systemom, urządzeniom, wyrobom, parametry i cechy pozwalające przede wszystkim na prawidłową współpracę z innymi systemami i/lub urządzeniami i/lub wyrobami w sposób założony przez Zamawiającego oraz pozwalające przy tym uzyskać parametry nie gorsze od założonych</w:t>
      </w:r>
      <w:r w:rsidR="00A84AF3" w:rsidRPr="00112462">
        <w:rPr>
          <w:rFonts w:cstheme="minorHAnsi"/>
          <w:sz w:val="22"/>
          <w:szCs w:val="22"/>
        </w:rPr>
        <w:br/>
      </w:r>
      <w:r w:rsidRPr="00112462">
        <w:rPr>
          <w:rFonts w:cstheme="minorHAnsi"/>
          <w:sz w:val="22"/>
          <w:szCs w:val="22"/>
        </w:rPr>
        <w:t xml:space="preserve"> w SIWZ. Ciężar udowodnienia równoważności spoczywa na Wykonawcy.</w:t>
      </w:r>
    </w:p>
    <w:p w14:paraId="62EC7AF7" w14:textId="77777777" w:rsidR="00D2079B" w:rsidRPr="00112462" w:rsidRDefault="00D2079B" w:rsidP="00763B58">
      <w:pPr>
        <w:jc w:val="both"/>
        <w:rPr>
          <w:rFonts w:cstheme="minorHAnsi"/>
          <w:sz w:val="22"/>
          <w:szCs w:val="22"/>
        </w:rPr>
      </w:pPr>
    </w:p>
    <w:p w14:paraId="2AACF409" w14:textId="77777777" w:rsidR="0012660A" w:rsidRPr="00112462" w:rsidRDefault="0012660A" w:rsidP="00C4083A">
      <w:pPr>
        <w:rPr>
          <w:rFonts w:ascii="Calibri" w:hAnsi="Calibri" w:cs="Times"/>
          <w:sz w:val="22"/>
          <w:szCs w:val="22"/>
        </w:rPr>
      </w:pPr>
    </w:p>
    <w:p w14:paraId="481AD4C9" w14:textId="77777777" w:rsidR="001F03CC" w:rsidRPr="00112462" w:rsidRDefault="001F03CC" w:rsidP="001F03CC">
      <w:pPr>
        <w:autoSpaceDE w:val="0"/>
        <w:autoSpaceDN w:val="0"/>
        <w:adjustRightInd w:val="0"/>
        <w:spacing w:after="240"/>
        <w:jc w:val="both"/>
        <w:rPr>
          <w:rFonts w:ascii="Calibri" w:hAnsi="Calibri" w:cs="Times"/>
          <w:b/>
          <w:sz w:val="22"/>
          <w:szCs w:val="22"/>
        </w:rPr>
      </w:pPr>
      <w:r w:rsidRPr="00112462">
        <w:rPr>
          <w:rFonts w:ascii="Calibri" w:hAnsi="Calibri" w:cs="Times New Roman"/>
          <w:b/>
          <w:sz w:val="22"/>
          <w:szCs w:val="22"/>
        </w:rPr>
        <w:t xml:space="preserve">V. KRYTERIUM OCENY OFERTY I WAGI PUNKTOWE PRZYPISANE DO POSZCZEGÓLNYCH KRYTERIÓW </w:t>
      </w:r>
    </w:p>
    <w:p w14:paraId="519413BC" w14:textId="409E38A0" w:rsidR="005276F0" w:rsidRPr="005276F0" w:rsidRDefault="005276F0" w:rsidP="006618C4">
      <w:pPr>
        <w:autoSpaceDE w:val="0"/>
        <w:autoSpaceDN w:val="0"/>
        <w:adjustRightInd w:val="0"/>
        <w:spacing w:after="240"/>
        <w:jc w:val="both"/>
        <w:rPr>
          <w:rFonts w:ascii="Calibri" w:hAnsi="Calibri" w:cs="Times New Roman"/>
          <w:b/>
          <w:bCs/>
          <w:sz w:val="22"/>
          <w:szCs w:val="22"/>
        </w:rPr>
      </w:pPr>
      <w:r w:rsidRPr="005276F0">
        <w:rPr>
          <w:rFonts w:ascii="Calibri" w:hAnsi="Calibri" w:cs="Times New Roman"/>
          <w:b/>
          <w:bCs/>
          <w:sz w:val="22"/>
          <w:szCs w:val="22"/>
        </w:rPr>
        <w:t>Dla części nr 1</w:t>
      </w:r>
      <w:r w:rsidR="009655F9">
        <w:rPr>
          <w:rFonts w:ascii="Calibri" w:hAnsi="Calibri" w:cs="Times New Roman"/>
          <w:b/>
          <w:bCs/>
          <w:sz w:val="22"/>
          <w:szCs w:val="22"/>
        </w:rPr>
        <w:t xml:space="preserve"> przedmiotu zamówienia</w:t>
      </w:r>
      <w:r w:rsidRPr="005276F0">
        <w:rPr>
          <w:rFonts w:ascii="Calibri" w:hAnsi="Calibri" w:cs="Times New Roman"/>
          <w:b/>
          <w:bCs/>
          <w:sz w:val="22"/>
          <w:szCs w:val="22"/>
        </w:rPr>
        <w:t>:</w:t>
      </w:r>
    </w:p>
    <w:p w14:paraId="31343C85" w14:textId="38C5EAE4" w:rsidR="006618C4" w:rsidRPr="00112462" w:rsidRDefault="006618C4" w:rsidP="006618C4">
      <w:pPr>
        <w:autoSpaceDE w:val="0"/>
        <w:autoSpaceDN w:val="0"/>
        <w:adjustRightInd w:val="0"/>
        <w:spacing w:after="240"/>
        <w:jc w:val="both"/>
        <w:rPr>
          <w:rFonts w:ascii="Calibri" w:hAnsi="Calibri" w:cs="Times"/>
          <w:sz w:val="22"/>
          <w:szCs w:val="22"/>
        </w:rPr>
      </w:pPr>
      <w:r w:rsidRPr="00112462">
        <w:rPr>
          <w:rFonts w:ascii="Calibri" w:hAnsi="Calibri" w:cs="Times New Roman"/>
          <w:sz w:val="22"/>
          <w:szCs w:val="22"/>
        </w:rPr>
        <w:t xml:space="preserve">Przy wyborze oferty Zamawiający będzie się kierował następującymi kryteriami: </w:t>
      </w:r>
    </w:p>
    <w:p w14:paraId="3C029461" w14:textId="483E2592" w:rsidR="006618C4" w:rsidRPr="00112462" w:rsidRDefault="006618C4" w:rsidP="00FC106B">
      <w:pPr>
        <w:pStyle w:val="Akapitzlist"/>
        <w:numPr>
          <w:ilvl w:val="0"/>
          <w:numId w:val="3"/>
        </w:numPr>
        <w:autoSpaceDE w:val="0"/>
        <w:autoSpaceDN w:val="0"/>
        <w:adjustRightInd w:val="0"/>
        <w:spacing w:after="240"/>
        <w:jc w:val="both"/>
        <w:rPr>
          <w:rFonts w:ascii="Calibri" w:hAnsi="Calibri" w:cs="Times"/>
          <w:sz w:val="22"/>
          <w:szCs w:val="22"/>
        </w:rPr>
      </w:pPr>
      <w:r w:rsidRPr="00112462">
        <w:rPr>
          <w:rFonts w:ascii="Calibri" w:hAnsi="Calibri" w:cs="Times"/>
          <w:b/>
          <w:sz w:val="22"/>
          <w:szCs w:val="22"/>
        </w:rPr>
        <w:t>Kryterium nr 1</w:t>
      </w:r>
      <w:r w:rsidRPr="00112462">
        <w:rPr>
          <w:rFonts w:ascii="Calibri" w:hAnsi="Calibri" w:cs="Times"/>
          <w:sz w:val="22"/>
          <w:szCs w:val="22"/>
        </w:rPr>
        <w:t xml:space="preserve"> </w:t>
      </w:r>
      <w:r w:rsidR="00D2079B">
        <w:rPr>
          <w:rFonts w:ascii="Calibri" w:hAnsi="Calibri" w:cs="Times"/>
          <w:sz w:val="22"/>
          <w:szCs w:val="22"/>
        </w:rPr>
        <w:t>–</w:t>
      </w:r>
      <w:r w:rsidRPr="00112462">
        <w:rPr>
          <w:rFonts w:ascii="Calibri" w:hAnsi="Calibri" w:cs="Times"/>
          <w:sz w:val="22"/>
          <w:szCs w:val="22"/>
        </w:rPr>
        <w:t xml:space="preserve"> Łączna cena netto oferty </w:t>
      </w:r>
      <w:r w:rsidRPr="00112462">
        <w:rPr>
          <w:rFonts w:ascii="Calibri" w:hAnsi="Calibri" w:cs="Times New Roman"/>
          <w:sz w:val="22"/>
          <w:szCs w:val="22"/>
        </w:rPr>
        <w:t>– waga kryterium: 80%</w:t>
      </w:r>
    </w:p>
    <w:p w14:paraId="4A0333D1" w14:textId="133423DD" w:rsidR="006618C4" w:rsidRPr="00112462" w:rsidRDefault="006618C4" w:rsidP="00FC106B">
      <w:pPr>
        <w:pStyle w:val="Akapitzlist"/>
        <w:numPr>
          <w:ilvl w:val="0"/>
          <w:numId w:val="3"/>
        </w:numPr>
        <w:autoSpaceDE w:val="0"/>
        <w:autoSpaceDN w:val="0"/>
        <w:adjustRightInd w:val="0"/>
        <w:spacing w:after="240"/>
        <w:jc w:val="both"/>
        <w:rPr>
          <w:rFonts w:ascii="Calibri" w:hAnsi="Calibri" w:cs="Times"/>
          <w:sz w:val="22"/>
          <w:szCs w:val="22"/>
        </w:rPr>
      </w:pPr>
      <w:r w:rsidRPr="00112462">
        <w:rPr>
          <w:rFonts w:ascii="Calibri" w:hAnsi="Calibri" w:cs="Times"/>
          <w:b/>
          <w:sz w:val="22"/>
          <w:szCs w:val="22"/>
        </w:rPr>
        <w:t>Kryterium nr 2</w:t>
      </w:r>
      <w:r w:rsidRPr="00112462">
        <w:rPr>
          <w:rFonts w:ascii="Calibri" w:hAnsi="Calibri" w:cs="Times"/>
          <w:sz w:val="22"/>
          <w:szCs w:val="22"/>
        </w:rPr>
        <w:t xml:space="preserve"> </w:t>
      </w:r>
      <w:r w:rsidR="00D2079B">
        <w:rPr>
          <w:rFonts w:ascii="Calibri" w:hAnsi="Calibri" w:cs="Times"/>
          <w:sz w:val="22"/>
          <w:szCs w:val="22"/>
        </w:rPr>
        <w:t>–</w:t>
      </w:r>
      <w:r w:rsidRPr="00112462">
        <w:rPr>
          <w:rFonts w:ascii="Calibri" w:hAnsi="Calibri" w:cs="Times"/>
          <w:sz w:val="22"/>
          <w:szCs w:val="22"/>
        </w:rPr>
        <w:t xml:space="preserve"> Gwarancja na instalację i jej elementy </w:t>
      </w:r>
      <w:r w:rsidRPr="00112462">
        <w:rPr>
          <w:rFonts w:ascii="Calibri" w:hAnsi="Calibri" w:cs="Times New Roman"/>
          <w:sz w:val="22"/>
          <w:szCs w:val="22"/>
        </w:rPr>
        <w:t>– waga kryterium: 20%</w:t>
      </w:r>
    </w:p>
    <w:p w14:paraId="77E7A5F3" w14:textId="77777777" w:rsidR="006618C4" w:rsidRPr="00112462" w:rsidRDefault="006618C4" w:rsidP="006618C4">
      <w:pPr>
        <w:autoSpaceDE w:val="0"/>
        <w:autoSpaceDN w:val="0"/>
        <w:adjustRightInd w:val="0"/>
        <w:spacing w:after="240"/>
        <w:jc w:val="both"/>
        <w:rPr>
          <w:rFonts w:ascii="Calibri" w:hAnsi="Calibri" w:cs="Times"/>
          <w:sz w:val="22"/>
          <w:szCs w:val="22"/>
        </w:rPr>
      </w:pPr>
      <w:r w:rsidRPr="00112462">
        <w:rPr>
          <w:rFonts w:ascii="Calibri" w:hAnsi="Calibri" w:cs="Times"/>
          <w:sz w:val="22"/>
          <w:szCs w:val="22"/>
        </w:rPr>
        <w:t>Sposób przyznawania punktacji:</w:t>
      </w:r>
    </w:p>
    <w:p w14:paraId="0CD650FE" w14:textId="77777777" w:rsidR="006618C4" w:rsidRPr="00112462" w:rsidRDefault="006618C4" w:rsidP="006618C4">
      <w:pPr>
        <w:autoSpaceDE w:val="0"/>
        <w:autoSpaceDN w:val="0"/>
        <w:adjustRightInd w:val="0"/>
        <w:spacing w:after="240"/>
        <w:jc w:val="both"/>
        <w:rPr>
          <w:rFonts w:ascii="MS Gothic" w:eastAsia="MS Gothic" w:hAnsi="MS Gothic" w:cs="MS Gothic"/>
          <w:sz w:val="22"/>
          <w:szCs w:val="22"/>
        </w:rPr>
      </w:pPr>
      <w:r w:rsidRPr="00112462">
        <w:rPr>
          <w:rFonts w:ascii="Calibri" w:hAnsi="Calibri" w:cs="Times New Roman"/>
          <w:sz w:val="22"/>
          <w:szCs w:val="22"/>
        </w:rPr>
        <w:t>Maksymalna liczba punktów jaką może zdobyć oferta Wykonawcy wynosi 100 punktów, w podziale na poszczególne kryteria (według ich wagi):</w:t>
      </w:r>
      <w:r w:rsidRPr="00112462">
        <w:rPr>
          <w:rFonts w:ascii="MS Gothic" w:eastAsia="MS Gothic" w:hAnsi="MS Gothic" w:cs="MS Gothic" w:hint="eastAsia"/>
          <w:sz w:val="22"/>
          <w:szCs w:val="22"/>
        </w:rPr>
        <w:t> </w:t>
      </w:r>
    </w:p>
    <w:p w14:paraId="14EDE18A" w14:textId="77777777" w:rsidR="006618C4" w:rsidRPr="00112462" w:rsidRDefault="006618C4" w:rsidP="00FC106B">
      <w:pPr>
        <w:pStyle w:val="Akapitzlist"/>
        <w:numPr>
          <w:ilvl w:val="0"/>
          <w:numId w:val="4"/>
        </w:numPr>
        <w:autoSpaceDE w:val="0"/>
        <w:autoSpaceDN w:val="0"/>
        <w:adjustRightInd w:val="0"/>
        <w:spacing w:after="240"/>
        <w:jc w:val="both"/>
        <w:rPr>
          <w:rFonts w:ascii="Calibri" w:hAnsi="Calibri" w:cs="Times New Roman"/>
          <w:sz w:val="22"/>
          <w:szCs w:val="22"/>
        </w:rPr>
      </w:pPr>
      <w:r w:rsidRPr="00112462">
        <w:rPr>
          <w:rFonts w:ascii="Calibri" w:hAnsi="Calibri" w:cs="Times New Roman"/>
          <w:b/>
          <w:sz w:val="22"/>
          <w:szCs w:val="22"/>
        </w:rPr>
        <w:t>Kryterium nr 1</w:t>
      </w:r>
      <w:r w:rsidRPr="00112462">
        <w:rPr>
          <w:rFonts w:ascii="Calibri" w:hAnsi="Calibri" w:cs="Times New Roman"/>
          <w:sz w:val="22"/>
          <w:szCs w:val="22"/>
        </w:rPr>
        <w:t xml:space="preserve"> –80 punktów</w:t>
      </w:r>
      <w:r w:rsidRPr="00112462">
        <w:rPr>
          <w:rFonts w:ascii="MS Gothic" w:eastAsia="MS Gothic" w:hAnsi="MS Gothic" w:cs="MS Gothic" w:hint="eastAsia"/>
          <w:sz w:val="22"/>
          <w:szCs w:val="22"/>
        </w:rPr>
        <w:t> </w:t>
      </w:r>
      <w:r w:rsidRPr="00112462">
        <w:rPr>
          <w:rFonts w:ascii="Calibri" w:hAnsi="Calibri" w:cs="Times New Roman"/>
          <w:sz w:val="22"/>
          <w:szCs w:val="22"/>
        </w:rPr>
        <w:t xml:space="preserve"> </w:t>
      </w:r>
    </w:p>
    <w:p w14:paraId="04F226A1" w14:textId="77777777" w:rsidR="006618C4" w:rsidRPr="00112462" w:rsidRDefault="006618C4" w:rsidP="00FC106B">
      <w:pPr>
        <w:pStyle w:val="Akapitzlist"/>
        <w:numPr>
          <w:ilvl w:val="0"/>
          <w:numId w:val="4"/>
        </w:numPr>
        <w:autoSpaceDE w:val="0"/>
        <w:autoSpaceDN w:val="0"/>
        <w:adjustRightInd w:val="0"/>
        <w:spacing w:after="240"/>
        <w:jc w:val="both"/>
        <w:rPr>
          <w:rFonts w:ascii="Calibri" w:hAnsi="Calibri" w:cs="Times"/>
          <w:sz w:val="22"/>
          <w:szCs w:val="22"/>
        </w:rPr>
      </w:pPr>
      <w:r w:rsidRPr="00112462">
        <w:rPr>
          <w:rFonts w:ascii="Calibri" w:hAnsi="Calibri" w:cs="Times New Roman"/>
          <w:b/>
          <w:sz w:val="22"/>
          <w:szCs w:val="22"/>
        </w:rPr>
        <w:t>Kryterium nr 2</w:t>
      </w:r>
      <w:r w:rsidRPr="00112462">
        <w:rPr>
          <w:rFonts w:ascii="Calibri" w:hAnsi="Calibri" w:cs="Times New Roman"/>
          <w:sz w:val="22"/>
          <w:szCs w:val="22"/>
        </w:rPr>
        <w:t xml:space="preserve"> – 20 punktów </w:t>
      </w:r>
    </w:p>
    <w:p w14:paraId="58C0AA81" w14:textId="61FF514D" w:rsidR="006618C4" w:rsidRPr="00112462" w:rsidRDefault="006618C4" w:rsidP="006618C4">
      <w:pPr>
        <w:autoSpaceDE w:val="0"/>
        <w:autoSpaceDN w:val="0"/>
        <w:adjustRightInd w:val="0"/>
        <w:spacing w:after="240"/>
        <w:jc w:val="both"/>
        <w:rPr>
          <w:rFonts w:ascii="Calibri" w:hAnsi="Calibri" w:cs="Times"/>
          <w:sz w:val="22"/>
          <w:szCs w:val="22"/>
        </w:rPr>
      </w:pPr>
      <w:r w:rsidRPr="00112462">
        <w:rPr>
          <w:rFonts w:ascii="Calibri" w:hAnsi="Calibri" w:cs="Times New Roman"/>
          <w:sz w:val="22"/>
          <w:szCs w:val="22"/>
        </w:rPr>
        <w:t xml:space="preserve">Oceniana oferta otrzyma zaokrągloną do dwóch miejsc po przecinku liczbę punktów wynikających </w:t>
      </w:r>
      <w:r w:rsidR="00A84AF3" w:rsidRPr="00112462">
        <w:rPr>
          <w:rFonts w:ascii="Calibri" w:hAnsi="Calibri" w:cs="Times New Roman"/>
          <w:sz w:val="22"/>
          <w:szCs w:val="22"/>
        </w:rPr>
        <w:br/>
      </w:r>
      <w:r w:rsidRPr="00112462">
        <w:rPr>
          <w:rFonts w:ascii="Calibri" w:hAnsi="Calibri" w:cs="Times New Roman"/>
          <w:sz w:val="22"/>
          <w:szCs w:val="22"/>
        </w:rPr>
        <w:t xml:space="preserve">z kryteriów oceny oferty, które będą wyliczane następująco: </w:t>
      </w:r>
    </w:p>
    <w:p w14:paraId="725A03A8" w14:textId="5250963F" w:rsidR="006618C4" w:rsidRPr="00112462" w:rsidRDefault="006618C4" w:rsidP="00FC106B">
      <w:pPr>
        <w:pStyle w:val="Akapitzlist"/>
        <w:numPr>
          <w:ilvl w:val="0"/>
          <w:numId w:val="5"/>
        </w:numPr>
        <w:autoSpaceDE w:val="0"/>
        <w:autoSpaceDN w:val="0"/>
        <w:adjustRightInd w:val="0"/>
        <w:spacing w:after="240"/>
        <w:jc w:val="both"/>
        <w:rPr>
          <w:rFonts w:ascii="Calibri" w:hAnsi="Calibri" w:cs="Times"/>
          <w:b/>
          <w:sz w:val="22"/>
          <w:szCs w:val="22"/>
        </w:rPr>
      </w:pPr>
      <w:r w:rsidRPr="00112462">
        <w:rPr>
          <w:rFonts w:ascii="Calibri" w:hAnsi="Calibri" w:cs="Times"/>
          <w:b/>
          <w:sz w:val="22"/>
          <w:szCs w:val="22"/>
        </w:rPr>
        <w:t xml:space="preserve">Kryterium nr 1 </w:t>
      </w:r>
      <w:r w:rsidR="00D2079B">
        <w:rPr>
          <w:rFonts w:ascii="Calibri" w:hAnsi="Calibri" w:cs="Times"/>
          <w:b/>
          <w:sz w:val="22"/>
          <w:szCs w:val="22"/>
        </w:rPr>
        <w:t>–</w:t>
      </w:r>
      <w:r w:rsidRPr="00112462">
        <w:rPr>
          <w:rFonts w:ascii="Calibri" w:hAnsi="Calibri" w:cs="Times"/>
          <w:b/>
          <w:sz w:val="22"/>
          <w:szCs w:val="22"/>
        </w:rPr>
        <w:t xml:space="preserve"> Łączna cena netto oferty </w:t>
      </w:r>
    </w:p>
    <w:p w14:paraId="024B3A59" w14:textId="77777777" w:rsidR="006618C4" w:rsidRPr="00112462" w:rsidRDefault="006618C4" w:rsidP="006618C4">
      <w:pPr>
        <w:autoSpaceDE w:val="0"/>
        <w:autoSpaceDN w:val="0"/>
        <w:adjustRightInd w:val="0"/>
        <w:spacing w:after="240"/>
        <w:ind w:left="708" w:firstLine="708"/>
        <w:contextualSpacing/>
        <w:jc w:val="both"/>
        <w:rPr>
          <w:rFonts w:ascii="Calibri" w:hAnsi="Calibri" w:cs="Times New Roman"/>
          <w:sz w:val="22"/>
          <w:szCs w:val="22"/>
        </w:rPr>
      </w:pPr>
      <w:r w:rsidRPr="00112462">
        <w:rPr>
          <w:rFonts w:ascii="Calibri" w:hAnsi="Calibri" w:cs="Times New Roman"/>
          <w:sz w:val="22"/>
          <w:szCs w:val="22"/>
        </w:rPr>
        <w:t xml:space="preserve">Wartość oferty </w:t>
      </w:r>
    </w:p>
    <w:p w14:paraId="1B0A149E" w14:textId="77777777" w:rsidR="006618C4" w:rsidRPr="00112462" w:rsidRDefault="006618C4" w:rsidP="006618C4">
      <w:pPr>
        <w:autoSpaceDE w:val="0"/>
        <w:autoSpaceDN w:val="0"/>
        <w:adjustRightInd w:val="0"/>
        <w:spacing w:after="240"/>
        <w:ind w:left="708" w:firstLine="708"/>
        <w:contextualSpacing/>
        <w:jc w:val="both"/>
        <w:rPr>
          <w:rFonts w:ascii="Calibri" w:hAnsi="Calibri" w:cs="Times New Roman"/>
          <w:sz w:val="22"/>
          <w:szCs w:val="22"/>
        </w:rPr>
      </w:pPr>
      <w:r w:rsidRPr="00112462">
        <w:rPr>
          <w:rFonts w:ascii="Calibri" w:hAnsi="Calibri" w:cs="Times New Roman"/>
          <w:sz w:val="22"/>
          <w:szCs w:val="22"/>
        </w:rPr>
        <w:t>najtańszej (w PLN)</w:t>
      </w:r>
      <w:r w:rsidRPr="00112462">
        <w:rPr>
          <w:rFonts w:ascii="MS Gothic" w:eastAsia="MS Gothic" w:hAnsi="MS Gothic" w:cs="MS Gothic" w:hint="eastAsia"/>
          <w:sz w:val="22"/>
          <w:szCs w:val="22"/>
        </w:rPr>
        <w:t> </w:t>
      </w:r>
    </w:p>
    <w:p w14:paraId="6CC5B249" w14:textId="77777777" w:rsidR="006618C4" w:rsidRPr="00112462" w:rsidRDefault="006618C4" w:rsidP="006618C4">
      <w:pPr>
        <w:autoSpaceDE w:val="0"/>
        <w:autoSpaceDN w:val="0"/>
        <w:adjustRightInd w:val="0"/>
        <w:spacing w:after="240"/>
        <w:contextualSpacing/>
        <w:jc w:val="both"/>
        <w:rPr>
          <w:rFonts w:ascii="Calibri" w:hAnsi="Calibri" w:cs="Times New Roman"/>
          <w:sz w:val="22"/>
          <w:szCs w:val="22"/>
        </w:rPr>
      </w:pPr>
      <w:r w:rsidRPr="00112462">
        <w:rPr>
          <w:rFonts w:ascii="Calibri" w:hAnsi="Calibri" w:cs="Times New Roman"/>
          <w:sz w:val="22"/>
          <w:szCs w:val="22"/>
        </w:rPr>
        <w:t xml:space="preserve">Punkty =     ----------------------------------  x 80 pkt. (max. 80pkt) </w:t>
      </w:r>
    </w:p>
    <w:p w14:paraId="775596E6" w14:textId="77777777" w:rsidR="006618C4" w:rsidRPr="00112462" w:rsidRDefault="006618C4" w:rsidP="006618C4">
      <w:pPr>
        <w:autoSpaceDE w:val="0"/>
        <w:autoSpaceDN w:val="0"/>
        <w:adjustRightInd w:val="0"/>
        <w:spacing w:after="240"/>
        <w:ind w:left="708" w:firstLine="708"/>
        <w:contextualSpacing/>
        <w:jc w:val="both"/>
        <w:rPr>
          <w:rFonts w:ascii="Calibri" w:hAnsi="Calibri" w:cs="Times New Roman"/>
          <w:sz w:val="22"/>
          <w:szCs w:val="22"/>
        </w:rPr>
      </w:pPr>
      <w:r w:rsidRPr="00112462">
        <w:rPr>
          <w:rFonts w:ascii="Calibri" w:hAnsi="Calibri" w:cs="Times New Roman"/>
          <w:sz w:val="22"/>
          <w:szCs w:val="22"/>
        </w:rPr>
        <w:t xml:space="preserve">Wartość oferty </w:t>
      </w:r>
    </w:p>
    <w:p w14:paraId="298AE37A" w14:textId="77777777" w:rsidR="006618C4" w:rsidRPr="00112462" w:rsidRDefault="006618C4" w:rsidP="006618C4">
      <w:pPr>
        <w:autoSpaceDE w:val="0"/>
        <w:autoSpaceDN w:val="0"/>
        <w:adjustRightInd w:val="0"/>
        <w:spacing w:after="240"/>
        <w:ind w:left="708" w:firstLine="708"/>
        <w:contextualSpacing/>
        <w:jc w:val="both"/>
        <w:rPr>
          <w:rFonts w:ascii="Calibri" w:hAnsi="Calibri" w:cs="Times New Roman"/>
          <w:sz w:val="22"/>
          <w:szCs w:val="22"/>
        </w:rPr>
      </w:pPr>
      <w:r w:rsidRPr="00112462">
        <w:rPr>
          <w:rFonts w:ascii="Calibri" w:hAnsi="Calibri" w:cs="Times New Roman"/>
          <w:sz w:val="22"/>
          <w:szCs w:val="22"/>
        </w:rPr>
        <w:t xml:space="preserve">badanej (w PLN) </w:t>
      </w:r>
    </w:p>
    <w:p w14:paraId="504584C7" w14:textId="77777777" w:rsidR="006618C4" w:rsidRPr="00112462" w:rsidRDefault="006618C4" w:rsidP="006618C4">
      <w:pPr>
        <w:autoSpaceDE w:val="0"/>
        <w:autoSpaceDN w:val="0"/>
        <w:adjustRightInd w:val="0"/>
        <w:spacing w:after="240"/>
        <w:jc w:val="both"/>
        <w:rPr>
          <w:rFonts w:ascii="Calibri" w:hAnsi="Calibri" w:cs="Times New Roman"/>
          <w:sz w:val="22"/>
          <w:szCs w:val="22"/>
        </w:rPr>
      </w:pPr>
    </w:p>
    <w:p w14:paraId="1603AEBF" w14:textId="03116F25" w:rsidR="006618C4" w:rsidRPr="00112462" w:rsidRDefault="006618C4" w:rsidP="00FC106B">
      <w:pPr>
        <w:pStyle w:val="Akapitzlist"/>
        <w:numPr>
          <w:ilvl w:val="0"/>
          <w:numId w:val="5"/>
        </w:numPr>
        <w:autoSpaceDE w:val="0"/>
        <w:autoSpaceDN w:val="0"/>
        <w:adjustRightInd w:val="0"/>
        <w:spacing w:after="240"/>
        <w:jc w:val="both"/>
        <w:rPr>
          <w:rFonts w:ascii="Calibri" w:hAnsi="Calibri" w:cs="Times New Roman"/>
          <w:b/>
          <w:sz w:val="22"/>
          <w:szCs w:val="22"/>
        </w:rPr>
      </w:pPr>
      <w:r w:rsidRPr="00112462">
        <w:rPr>
          <w:rFonts w:ascii="Calibri" w:hAnsi="Calibri" w:cs="Times New Roman"/>
          <w:b/>
          <w:sz w:val="22"/>
          <w:szCs w:val="22"/>
        </w:rPr>
        <w:lastRenderedPageBreak/>
        <w:t xml:space="preserve">Kryterium nr 2 – Gwarancja na instalację i jej elementy </w:t>
      </w:r>
    </w:p>
    <w:p w14:paraId="265390CF" w14:textId="4EE1A240" w:rsidR="006618C4" w:rsidRPr="00112462" w:rsidRDefault="006618C4" w:rsidP="00A234CE">
      <w:pPr>
        <w:autoSpaceDE w:val="0"/>
        <w:autoSpaceDN w:val="0"/>
        <w:adjustRightInd w:val="0"/>
        <w:spacing w:after="120"/>
        <w:jc w:val="both"/>
        <w:rPr>
          <w:rFonts w:ascii="Calibri" w:hAnsi="Calibri" w:cs="Times New Roman"/>
          <w:sz w:val="22"/>
          <w:szCs w:val="22"/>
        </w:rPr>
      </w:pPr>
      <w:r w:rsidRPr="00112462">
        <w:rPr>
          <w:rFonts w:ascii="Calibri" w:hAnsi="Calibri" w:cs="Times New Roman"/>
          <w:sz w:val="22"/>
          <w:szCs w:val="22"/>
        </w:rPr>
        <w:t xml:space="preserve">W ramach niniejszego kryterium Wykonawca otrzyma odpowiednio punkty, wg. wskazanej w ofercie długości okresu gwarancji: </w:t>
      </w:r>
    </w:p>
    <w:p w14:paraId="411A59DA" w14:textId="4FF57B28" w:rsidR="00B334DF" w:rsidRPr="00112462" w:rsidRDefault="00B334DF" w:rsidP="00A234CE">
      <w:pPr>
        <w:autoSpaceDE w:val="0"/>
        <w:autoSpaceDN w:val="0"/>
        <w:adjustRightInd w:val="0"/>
        <w:spacing w:after="120"/>
        <w:jc w:val="both"/>
        <w:rPr>
          <w:rFonts w:ascii="Calibri" w:hAnsi="Calibri" w:cs="Times New Roman"/>
          <w:sz w:val="22"/>
          <w:szCs w:val="22"/>
        </w:rPr>
      </w:pPr>
      <w:r w:rsidRPr="00112462">
        <w:rPr>
          <w:rFonts w:ascii="Calibri" w:hAnsi="Calibri" w:cs="Times New Roman"/>
          <w:sz w:val="22"/>
          <w:szCs w:val="22"/>
        </w:rPr>
        <w:t>Gwarancja producenta:</w:t>
      </w:r>
    </w:p>
    <w:p w14:paraId="12197F51" w14:textId="77777777" w:rsidR="00A47775" w:rsidRPr="00112462" w:rsidRDefault="006618C4" w:rsidP="00F0689B">
      <w:pPr>
        <w:pStyle w:val="Akapitzlist"/>
        <w:numPr>
          <w:ilvl w:val="0"/>
          <w:numId w:val="21"/>
        </w:numPr>
        <w:autoSpaceDE w:val="0"/>
        <w:autoSpaceDN w:val="0"/>
        <w:adjustRightInd w:val="0"/>
        <w:spacing w:after="240"/>
        <w:jc w:val="both"/>
        <w:rPr>
          <w:rFonts w:ascii="Calibri" w:hAnsi="Calibri" w:cs="Times New Roman"/>
          <w:sz w:val="22"/>
          <w:szCs w:val="22"/>
        </w:rPr>
      </w:pPr>
      <w:r w:rsidRPr="00112462">
        <w:rPr>
          <w:rFonts w:ascii="Calibri" w:hAnsi="Calibri" w:cs="Times New Roman"/>
          <w:sz w:val="22"/>
          <w:szCs w:val="22"/>
        </w:rPr>
        <w:t xml:space="preserve">Panele fotowoltaiczne: </w:t>
      </w:r>
    </w:p>
    <w:p w14:paraId="20F501F3" w14:textId="2410CF99" w:rsidR="00A47775" w:rsidRPr="00112462" w:rsidRDefault="00A47775" w:rsidP="00A47775">
      <w:pPr>
        <w:pStyle w:val="Akapitzlist"/>
        <w:autoSpaceDE w:val="0"/>
        <w:autoSpaceDN w:val="0"/>
        <w:adjustRightInd w:val="0"/>
        <w:spacing w:after="240"/>
        <w:jc w:val="both"/>
        <w:rPr>
          <w:rFonts w:ascii="Calibri" w:hAnsi="Calibri" w:cs="Times New Roman"/>
          <w:sz w:val="22"/>
          <w:szCs w:val="22"/>
        </w:rPr>
      </w:pPr>
      <w:r w:rsidRPr="00112462">
        <w:rPr>
          <w:rFonts w:ascii="Calibri" w:hAnsi="Calibri" w:cs="Times New Roman"/>
          <w:sz w:val="22"/>
          <w:szCs w:val="22"/>
        </w:rPr>
        <w:t>– 10 lat</w:t>
      </w:r>
      <w:r w:rsidR="001645E0" w:rsidRPr="00112462">
        <w:rPr>
          <w:rFonts w:ascii="Calibri" w:hAnsi="Calibri" w:cs="Times New Roman"/>
          <w:sz w:val="22"/>
          <w:szCs w:val="22"/>
        </w:rPr>
        <w:t xml:space="preserve">   </w:t>
      </w:r>
      <w:r w:rsidRPr="00112462">
        <w:rPr>
          <w:rFonts w:ascii="Calibri" w:hAnsi="Calibri" w:cs="Times New Roman"/>
          <w:sz w:val="22"/>
          <w:szCs w:val="22"/>
        </w:rPr>
        <w:t>– 0 pkt</w:t>
      </w:r>
    </w:p>
    <w:p w14:paraId="6EE70A3F" w14:textId="48140B79" w:rsidR="006618C4" w:rsidRPr="00112462" w:rsidRDefault="006618C4" w:rsidP="00A47775">
      <w:pPr>
        <w:pStyle w:val="Akapitzlist"/>
        <w:autoSpaceDE w:val="0"/>
        <w:autoSpaceDN w:val="0"/>
        <w:adjustRightInd w:val="0"/>
        <w:spacing w:after="240"/>
        <w:jc w:val="both"/>
        <w:rPr>
          <w:rFonts w:ascii="Calibri" w:hAnsi="Calibri" w:cs="Times New Roman"/>
          <w:sz w:val="22"/>
          <w:szCs w:val="22"/>
        </w:rPr>
      </w:pPr>
      <w:r w:rsidRPr="00112462">
        <w:rPr>
          <w:rFonts w:ascii="Calibri" w:hAnsi="Calibri" w:cs="Times New Roman"/>
          <w:sz w:val="22"/>
          <w:szCs w:val="22"/>
        </w:rPr>
        <w:t>– 1</w:t>
      </w:r>
      <w:r w:rsidR="00402FE7" w:rsidRPr="00112462">
        <w:rPr>
          <w:rFonts w:ascii="Calibri" w:hAnsi="Calibri" w:cs="Times New Roman"/>
          <w:sz w:val="22"/>
          <w:szCs w:val="22"/>
        </w:rPr>
        <w:t>1</w:t>
      </w:r>
      <w:r w:rsidRPr="00112462">
        <w:rPr>
          <w:rFonts w:ascii="Calibri" w:hAnsi="Calibri" w:cs="Times New Roman"/>
          <w:sz w:val="22"/>
          <w:szCs w:val="22"/>
        </w:rPr>
        <w:t xml:space="preserve"> lat i więcej – </w:t>
      </w:r>
      <w:r w:rsidR="00FD0607" w:rsidRPr="00112462">
        <w:rPr>
          <w:rFonts w:ascii="Calibri" w:hAnsi="Calibri" w:cs="Times New Roman"/>
          <w:sz w:val="22"/>
          <w:szCs w:val="22"/>
        </w:rPr>
        <w:t>7</w:t>
      </w:r>
      <w:r w:rsidRPr="00112462">
        <w:rPr>
          <w:rFonts w:ascii="Calibri" w:hAnsi="Calibri" w:cs="Times New Roman"/>
          <w:sz w:val="22"/>
          <w:szCs w:val="22"/>
        </w:rPr>
        <w:t xml:space="preserve"> pkt.; </w:t>
      </w:r>
    </w:p>
    <w:p w14:paraId="37F0B91D" w14:textId="77777777" w:rsidR="007A744D" w:rsidRPr="00112462" w:rsidRDefault="006618C4" w:rsidP="00F0689B">
      <w:pPr>
        <w:pStyle w:val="Akapitzlist"/>
        <w:numPr>
          <w:ilvl w:val="0"/>
          <w:numId w:val="21"/>
        </w:numPr>
        <w:autoSpaceDE w:val="0"/>
        <w:autoSpaceDN w:val="0"/>
        <w:adjustRightInd w:val="0"/>
        <w:spacing w:after="240"/>
        <w:jc w:val="both"/>
        <w:rPr>
          <w:rFonts w:ascii="Calibri" w:hAnsi="Calibri" w:cs="Times New Roman"/>
          <w:sz w:val="22"/>
          <w:szCs w:val="22"/>
        </w:rPr>
      </w:pPr>
      <w:r w:rsidRPr="00112462">
        <w:rPr>
          <w:rFonts w:ascii="Calibri" w:hAnsi="Calibri" w:cs="Times New Roman"/>
          <w:sz w:val="22"/>
          <w:szCs w:val="22"/>
        </w:rPr>
        <w:t>Inwertery</w:t>
      </w:r>
      <w:r w:rsidR="007A744D" w:rsidRPr="00112462">
        <w:rPr>
          <w:rFonts w:ascii="Calibri" w:hAnsi="Calibri" w:cs="Times New Roman"/>
          <w:sz w:val="22"/>
          <w:szCs w:val="22"/>
        </w:rPr>
        <w:t>:</w:t>
      </w:r>
    </w:p>
    <w:p w14:paraId="26FDA4C4" w14:textId="78A0DB3B" w:rsidR="007A744D" w:rsidRPr="00112462" w:rsidRDefault="006618C4" w:rsidP="007A744D">
      <w:pPr>
        <w:pStyle w:val="Akapitzlist"/>
        <w:autoSpaceDE w:val="0"/>
        <w:autoSpaceDN w:val="0"/>
        <w:adjustRightInd w:val="0"/>
        <w:spacing w:after="240"/>
        <w:jc w:val="both"/>
        <w:rPr>
          <w:rFonts w:ascii="Calibri" w:hAnsi="Calibri" w:cs="Times New Roman"/>
          <w:sz w:val="22"/>
          <w:szCs w:val="22"/>
        </w:rPr>
      </w:pPr>
      <w:r w:rsidRPr="00112462">
        <w:rPr>
          <w:rFonts w:ascii="Calibri" w:hAnsi="Calibri" w:cs="Times New Roman"/>
          <w:sz w:val="22"/>
          <w:szCs w:val="22"/>
        </w:rPr>
        <w:t xml:space="preserve">– </w:t>
      </w:r>
      <w:r w:rsidR="00691CA9" w:rsidRPr="00112462">
        <w:rPr>
          <w:rFonts w:ascii="Calibri" w:hAnsi="Calibri" w:cs="Times New Roman"/>
          <w:sz w:val="22"/>
          <w:szCs w:val="22"/>
        </w:rPr>
        <w:t>5</w:t>
      </w:r>
      <w:r w:rsidR="007A744D" w:rsidRPr="00112462">
        <w:rPr>
          <w:rFonts w:ascii="Calibri" w:hAnsi="Calibri" w:cs="Times New Roman"/>
          <w:sz w:val="22"/>
          <w:szCs w:val="22"/>
        </w:rPr>
        <w:t xml:space="preserve"> lat </w:t>
      </w:r>
      <w:r w:rsidR="00D2079B">
        <w:rPr>
          <w:rFonts w:ascii="Calibri" w:hAnsi="Calibri" w:cs="Times New Roman"/>
          <w:sz w:val="22"/>
          <w:szCs w:val="22"/>
        </w:rPr>
        <w:t>–</w:t>
      </w:r>
      <w:r w:rsidR="007A744D" w:rsidRPr="00112462">
        <w:rPr>
          <w:rFonts w:ascii="Calibri" w:hAnsi="Calibri" w:cs="Times New Roman"/>
          <w:sz w:val="22"/>
          <w:szCs w:val="22"/>
        </w:rPr>
        <w:t xml:space="preserve"> </w:t>
      </w:r>
      <w:r w:rsidR="001645E0" w:rsidRPr="00112462">
        <w:rPr>
          <w:rFonts w:ascii="Calibri" w:hAnsi="Calibri" w:cs="Times New Roman"/>
          <w:sz w:val="22"/>
          <w:szCs w:val="22"/>
        </w:rPr>
        <w:t xml:space="preserve">0 </w:t>
      </w:r>
      <w:r w:rsidR="007A744D" w:rsidRPr="00112462">
        <w:rPr>
          <w:rFonts w:ascii="Calibri" w:hAnsi="Calibri" w:cs="Times New Roman"/>
          <w:sz w:val="22"/>
          <w:szCs w:val="22"/>
        </w:rPr>
        <w:t xml:space="preserve"> pkt;</w:t>
      </w:r>
    </w:p>
    <w:p w14:paraId="308103CE" w14:textId="52E268A7" w:rsidR="006618C4" w:rsidRPr="00112462" w:rsidRDefault="007A744D" w:rsidP="007A744D">
      <w:pPr>
        <w:pStyle w:val="Akapitzlist"/>
        <w:autoSpaceDE w:val="0"/>
        <w:autoSpaceDN w:val="0"/>
        <w:adjustRightInd w:val="0"/>
        <w:spacing w:after="240"/>
        <w:jc w:val="both"/>
        <w:rPr>
          <w:rFonts w:ascii="Calibri" w:hAnsi="Calibri" w:cs="Times New Roman"/>
          <w:sz w:val="22"/>
          <w:szCs w:val="22"/>
        </w:rPr>
      </w:pPr>
      <w:r w:rsidRPr="00112462">
        <w:rPr>
          <w:rFonts w:ascii="Calibri" w:hAnsi="Calibri" w:cs="Times New Roman"/>
          <w:sz w:val="22"/>
          <w:szCs w:val="22"/>
        </w:rPr>
        <w:t xml:space="preserve">– </w:t>
      </w:r>
      <w:r w:rsidR="00691CA9" w:rsidRPr="00112462">
        <w:rPr>
          <w:rFonts w:ascii="Calibri" w:hAnsi="Calibri" w:cs="Times New Roman"/>
          <w:sz w:val="22"/>
          <w:szCs w:val="22"/>
        </w:rPr>
        <w:t>6</w:t>
      </w:r>
      <w:r w:rsidRPr="00112462">
        <w:rPr>
          <w:rFonts w:ascii="Calibri" w:hAnsi="Calibri" w:cs="Times New Roman"/>
          <w:sz w:val="22"/>
          <w:szCs w:val="22"/>
        </w:rPr>
        <w:t xml:space="preserve"> lat </w:t>
      </w:r>
      <w:r w:rsidR="00F11BCB" w:rsidRPr="00112462">
        <w:rPr>
          <w:rFonts w:ascii="Calibri" w:hAnsi="Calibri" w:cs="Times New Roman"/>
          <w:sz w:val="22"/>
          <w:szCs w:val="22"/>
        </w:rPr>
        <w:t xml:space="preserve">i </w:t>
      </w:r>
      <w:r w:rsidR="006618C4" w:rsidRPr="00112462">
        <w:rPr>
          <w:rFonts w:ascii="Calibri" w:hAnsi="Calibri" w:cs="Times New Roman"/>
          <w:sz w:val="22"/>
          <w:szCs w:val="22"/>
        </w:rPr>
        <w:t>więcej – 8 pkt.;</w:t>
      </w:r>
    </w:p>
    <w:p w14:paraId="3BD7CE8F" w14:textId="77777777" w:rsidR="00491FE7" w:rsidRPr="00112462" w:rsidRDefault="006618C4" w:rsidP="00386A92">
      <w:pPr>
        <w:pStyle w:val="Akapitzlist"/>
        <w:numPr>
          <w:ilvl w:val="0"/>
          <w:numId w:val="21"/>
        </w:numPr>
        <w:autoSpaceDE w:val="0"/>
        <w:autoSpaceDN w:val="0"/>
        <w:adjustRightInd w:val="0"/>
        <w:spacing w:after="240"/>
        <w:jc w:val="both"/>
        <w:rPr>
          <w:rFonts w:ascii="Calibri" w:hAnsi="Calibri" w:cs="Times New Roman"/>
          <w:sz w:val="22"/>
          <w:szCs w:val="22"/>
        </w:rPr>
      </w:pPr>
      <w:r w:rsidRPr="00112462">
        <w:rPr>
          <w:rFonts w:ascii="Calibri" w:hAnsi="Calibri" w:cs="Times New Roman"/>
          <w:sz w:val="22"/>
          <w:szCs w:val="22"/>
        </w:rPr>
        <w:t xml:space="preserve">Konstrukcja wsporcza </w:t>
      </w:r>
    </w:p>
    <w:p w14:paraId="5FD320F2" w14:textId="788C498E" w:rsidR="00386A92" w:rsidRPr="00112462" w:rsidRDefault="006618C4" w:rsidP="00523636">
      <w:pPr>
        <w:pStyle w:val="Akapitzlist"/>
        <w:autoSpaceDE w:val="0"/>
        <w:autoSpaceDN w:val="0"/>
        <w:adjustRightInd w:val="0"/>
        <w:spacing w:after="240"/>
        <w:jc w:val="both"/>
        <w:rPr>
          <w:rFonts w:ascii="Calibri" w:hAnsi="Calibri" w:cs="Times New Roman"/>
          <w:sz w:val="22"/>
          <w:szCs w:val="22"/>
        </w:rPr>
      </w:pPr>
      <w:r w:rsidRPr="00112462">
        <w:rPr>
          <w:rFonts w:ascii="Calibri" w:hAnsi="Calibri" w:cs="Times New Roman"/>
          <w:sz w:val="22"/>
          <w:szCs w:val="22"/>
        </w:rPr>
        <w:t>– 1</w:t>
      </w:r>
      <w:r w:rsidR="00966529" w:rsidRPr="00112462">
        <w:rPr>
          <w:rFonts w:ascii="Calibri" w:hAnsi="Calibri" w:cs="Times New Roman"/>
          <w:sz w:val="22"/>
          <w:szCs w:val="22"/>
        </w:rPr>
        <w:t>0</w:t>
      </w:r>
      <w:r w:rsidRPr="00112462">
        <w:rPr>
          <w:rFonts w:ascii="Calibri" w:hAnsi="Calibri" w:cs="Times New Roman"/>
          <w:sz w:val="22"/>
          <w:szCs w:val="22"/>
        </w:rPr>
        <w:t xml:space="preserve"> lat </w:t>
      </w:r>
      <w:r w:rsidR="00386A92" w:rsidRPr="00112462">
        <w:rPr>
          <w:rFonts w:ascii="Calibri" w:hAnsi="Calibri" w:cs="Times New Roman"/>
          <w:sz w:val="22"/>
          <w:szCs w:val="22"/>
        </w:rPr>
        <w:t>- 0 pkt.;</w:t>
      </w:r>
    </w:p>
    <w:p w14:paraId="607BC57C" w14:textId="1CAC1E1D" w:rsidR="006618C4" w:rsidRPr="00112462" w:rsidRDefault="00386A92" w:rsidP="00A234CE">
      <w:pPr>
        <w:pStyle w:val="Akapitzlist"/>
        <w:autoSpaceDE w:val="0"/>
        <w:autoSpaceDN w:val="0"/>
        <w:adjustRightInd w:val="0"/>
        <w:jc w:val="both"/>
        <w:rPr>
          <w:rFonts w:ascii="Calibri" w:hAnsi="Calibri" w:cs="Times New Roman"/>
          <w:sz w:val="22"/>
          <w:szCs w:val="22"/>
        </w:rPr>
      </w:pPr>
      <w:r w:rsidRPr="00112462">
        <w:rPr>
          <w:rFonts w:ascii="Calibri" w:hAnsi="Calibri" w:cs="Times New Roman"/>
          <w:sz w:val="22"/>
          <w:szCs w:val="22"/>
        </w:rPr>
        <w:t xml:space="preserve">– 11 lat </w:t>
      </w:r>
      <w:r w:rsidR="006618C4" w:rsidRPr="00112462">
        <w:rPr>
          <w:rFonts w:ascii="Calibri" w:hAnsi="Calibri" w:cs="Times New Roman"/>
          <w:sz w:val="22"/>
          <w:szCs w:val="22"/>
        </w:rPr>
        <w:t xml:space="preserve">i więcej – </w:t>
      </w:r>
      <w:r w:rsidR="00FD0607" w:rsidRPr="00112462">
        <w:rPr>
          <w:rFonts w:ascii="Calibri" w:hAnsi="Calibri" w:cs="Times New Roman"/>
          <w:sz w:val="22"/>
          <w:szCs w:val="22"/>
        </w:rPr>
        <w:t>3</w:t>
      </w:r>
      <w:r w:rsidR="006618C4" w:rsidRPr="00112462">
        <w:rPr>
          <w:rFonts w:ascii="Calibri" w:hAnsi="Calibri" w:cs="Times New Roman"/>
          <w:sz w:val="22"/>
          <w:szCs w:val="22"/>
        </w:rPr>
        <w:t xml:space="preserve"> pkt. </w:t>
      </w:r>
    </w:p>
    <w:p w14:paraId="073E3D5F" w14:textId="77777777" w:rsidR="00A234CE" w:rsidRPr="00112462" w:rsidRDefault="00A234CE" w:rsidP="00A234CE">
      <w:pPr>
        <w:autoSpaceDE w:val="0"/>
        <w:autoSpaceDN w:val="0"/>
        <w:adjustRightInd w:val="0"/>
        <w:jc w:val="both"/>
        <w:rPr>
          <w:rFonts w:ascii="Calibri" w:hAnsi="Calibri" w:cs="Times New Roman"/>
          <w:sz w:val="22"/>
          <w:szCs w:val="22"/>
        </w:rPr>
      </w:pPr>
    </w:p>
    <w:p w14:paraId="597DB7BF" w14:textId="263CD82F" w:rsidR="00A234CE" w:rsidRPr="00112462" w:rsidRDefault="00B334DF" w:rsidP="00A234CE">
      <w:pPr>
        <w:autoSpaceDE w:val="0"/>
        <w:autoSpaceDN w:val="0"/>
        <w:adjustRightInd w:val="0"/>
        <w:jc w:val="both"/>
        <w:rPr>
          <w:rFonts w:ascii="Calibri" w:hAnsi="Calibri" w:cs="Times New Roman"/>
          <w:sz w:val="22"/>
          <w:szCs w:val="22"/>
        </w:rPr>
      </w:pPr>
      <w:r w:rsidRPr="00112462">
        <w:rPr>
          <w:rFonts w:ascii="Calibri" w:hAnsi="Calibri" w:cs="Times New Roman"/>
          <w:sz w:val="22"/>
          <w:szCs w:val="22"/>
        </w:rPr>
        <w:t>Gwarancja wykonawcy:</w:t>
      </w:r>
      <w:r w:rsidR="00FD0607" w:rsidRPr="00112462">
        <w:rPr>
          <w:rFonts w:ascii="Calibri" w:hAnsi="Calibri" w:cs="Times New Roman"/>
          <w:sz w:val="22"/>
          <w:szCs w:val="22"/>
        </w:rPr>
        <w:t xml:space="preserve"> </w:t>
      </w:r>
    </w:p>
    <w:p w14:paraId="314379D1" w14:textId="3CB3D1A0" w:rsidR="00D116AC" w:rsidRPr="00112462" w:rsidRDefault="00BA0356" w:rsidP="00A234CE">
      <w:pPr>
        <w:autoSpaceDE w:val="0"/>
        <w:autoSpaceDN w:val="0"/>
        <w:adjustRightInd w:val="0"/>
        <w:ind w:left="708"/>
        <w:jc w:val="both"/>
        <w:rPr>
          <w:rFonts w:ascii="Calibri" w:hAnsi="Calibri" w:cs="Times New Roman"/>
          <w:sz w:val="22"/>
          <w:szCs w:val="22"/>
        </w:rPr>
      </w:pPr>
      <w:r w:rsidRPr="00112462">
        <w:rPr>
          <w:rFonts w:ascii="Calibri" w:hAnsi="Calibri" w:cs="Times New Roman"/>
          <w:sz w:val="22"/>
          <w:szCs w:val="22"/>
        </w:rPr>
        <w:t>Na prace budowlane</w:t>
      </w:r>
      <w:r w:rsidR="001047A8" w:rsidRPr="00112462">
        <w:rPr>
          <w:rFonts w:ascii="Calibri" w:hAnsi="Calibri" w:cs="Times New Roman"/>
          <w:sz w:val="22"/>
          <w:szCs w:val="22"/>
        </w:rPr>
        <w:t xml:space="preserve"> i</w:t>
      </w:r>
      <w:r w:rsidRPr="00112462">
        <w:rPr>
          <w:rFonts w:ascii="Calibri" w:hAnsi="Calibri" w:cs="Times New Roman"/>
          <w:sz w:val="22"/>
          <w:szCs w:val="22"/>
        </w:rPr>
        <w:t xml:space="preserve"> montażowe</w:t>
      </w:r>
      <w:r w:rsidR="00D116AC" w:rsidRPr="00112462">
        <w:rPr>
          <w:rFonts w:ascii="Calibri" w:hAnsi="Calibri" w:cs="Times New Roman"/>
          <w:sz w:val="22"/>
          <w:szCs w:val="22"/>
        </w:rPr>
        <w:t>:</w:t>
      </w:r>
    </w:p>
    <w:p w14:paraId="494F25C5" w14:textId="74D26B74" w:rsidR="00D116AC" w:rsidRPr="00112462" w:rsidRDefault="00D116AC" w:rsidP="00A234CE">
      <w:pPr>
        <w:pStyle w:val="Akapitzlist"/>
        <w:autoSpaceDE w:val="0"/>
        <w:autoSpaceDN w:val="0"/>
        <w:adjustRightInd w:val="0"/>
        <w:spacing w:after="240"/>
        <w:jc w:val="both"/>
        <w:rPr>
          <w:rFonts w:ascii="Calibri" w:hAnsi="Calibri" w:cs="Times New Roman"/>
          <w:sz w:val="22"/>
          <w:szCs w:val="22"/>
        </w:rPr>
      </w:pPr>
      <w:r w:rsidRPr="00112462">
        <w:rPr>
          <w:rFonts w:ascii="Calibri" w:hAnsi="Calibri" w:cs="Times New Roman"/>
          <w:sz w:val="22"/>
          <w:szCs w:val="22"/>
        </w:rPr>
        <w:t>– 2 lata - 0 pkt.</w:t>
      </w:r>
    </w:p>
    <w:p w14:paraId="350051CF" w14:textId="79C5251F" w:rsidR="00B334DF" w:rsidRPr="00112462" w:rsidRDefault="00FD0607" w:rsidP="00A234CE">
      <w:pPr>
        <w:pStyle w:val="Akapitzlist"/>
        <w:autoSpaceDE w:val="0"/>
        <w:autoSpaceDN w:val="0"/>
        <w:adjustRightInd w:val="0"/>
        <w:spacing w:after="240"/>
        <w:jc w:val="both"/>
        <w:rPr>
          <w:rFonts w:ascii="Calibri" w:hAnsi="Calibri" w:cs="Times New Roman"/>
          <w:sz w:val="22"/>
          <w:szCs w:val="22"/>
        </w:rPr>
      </w:pPr>
      <w:r w:rsidRPr="00112462">
        <w:rPr>
          <w:rFonts w:ascii="Calibri" w:hAnsi="Calibri" w:cs="Times New Roman"/>
          <w:sz w:val="22"/>
          <w:szCs w:val="22"/>
        </w:rPr>
        <w:t xml:space="preserve">– </w:t>
      </w:r>
      <w:r w:rsidR="001047A8" w:rsidRPr="00112462">
        <w:rPr>
          <w:rFonts w:ascii="Calibri" w:hAnsi="Calibri" w:cs="Times New Roman"/>
          <w:sz w:val="22"/>
          <w:szCs w:val="22"/>
        </w:rPr>
        <w:t>od 3-4 lat</w:t>
      </w:r>
      <w:r w:rsidRPr="00112462">
        <w:rPr>
          <w:rFonts w:ascii="Calibri" w:hAnsi="Calibri" w:cs="Times New Roman"/>
          <w:sz w:val="22"/>
          <w:szCs w:val="22"/>
        </w:rPr>
        <w:t xml:space="preserve">– </w:t>
      </w:r>
      <w:r w:rsidR="001047A8" w:rsidRPr="00112462">
        <w:rPr>
          <w:rFonts w:ascii="Calibri" w:hAnsi="Calibri" w:cs="Times New Roman"/>
          <w:sz w:val="22"/>
          <w:szCs w:val="22"/>
        </w:rPr>
        <w:t>1</w:t>
      </w:r>
      <w:r w:rsidRPr="00112462">
        <w:rPr>
          <w:rFonts w:ascii="Calibri" w:hAnsi="Calibri" w:cs="Times New Roman"/>
          <w:sz w:val="22"/>
          <w:szCs w:val="22"/>
        </w:rPr>
        <w:t xml:space="preserve"> pkt.</w:t>
      </w:r>
    </w:p>
    <w:p w14:paraId="06EDF521" w14:textId="3E979CC7" w:rsidR="001047A8" w:rsidRDefault="001047A8" w:rsidP="00A234CE">
      <w:pPr>
        <w:pStyle w:val="Akapitzlist"/>
        <w:autoSpaceDE w:val="0"/>
        <w:autoSpaceDN w:val="0"/>
        <w:adjustRightInd w:val="0"/>
        <w:spacing w:after="240"/>
        <w:jc w:val="both"/>
        <w:rPr>
          <w:rFonts w:ascii="Calibri" w:hAnsi="Calibri" w:cs="Times New Roman"/>
          <w:sz w:val="22"/>
          <w:szCs w:val="22"/>
        </w:rPr>
      </w:pPr>
      <w:r w:rsidRPr="00112462">
        <w:rPr>
          <w:rFonts w:ascii="Calibri" w:hAnsi="Calibri" w:cs="Times New Roman"/>
          <w:sz w:val="22"/>
          <w:szCs w:val="22"/>
        </w:rPr>
        <w:t>– 5 lat i więcej – 2 pkt.</w:t>
      </w:r>
    </w:p>
    <w:p w14:paraId="596662FF" w14:textId="47F0AF45" w:rsidR="005276F0" w:rsidRDefault="005276F0" w:rsidP="00A234CE">
      <w:pPr>
        <w:pStyle w:val="Akapitzlist"/>
        <w:autoSpaceDE w:val="0"/>
        <w:autoSpaceDN w:val="0"/>
        <w:adjustRightInd w:val="0"/>
        <w:spacing w:after="240"/>
        <w:jc w:val="both"/>
        <w:rPr>
          <w:rFonts w:ascii="Calibri" w:hAnsi="Calibri" w:cs="Times New Roman"/>
          <w:sz w:val="22"/>
          <w:szCs w:val="22"/>
        </w:rPr>
      </w:pPr>
    </w:p>
    <w:p w14:paraId="7780D3B6" w14:textId="2446F1AB" w:rsidR="005276F0" w:rsidRDefault="005276F0" w:rsidP="00A234CE">
      <w:pPr>
        <w:pStyle w:val="Akapitzlist"/>
        <w:autoSpaceDE w:val="0"/>
        <w:autoSpaceDN w:val="0"/>
        <w:adjustRightInd w:val="0"/>
        <w:spacing w:after="240"/>
        <w:jc w:val="both"/>
        <w:rPr>
          <w:rFonts w:ascii="Calibri" w:hAnsi="Calibri" w:cs="Times New Roman"/>
          <w:sz w:val="22"/>
          <w:szCs w:val="22"/>
        </w:rPr>
      </w:pPr>
    </w:p>
    <w:p w14:paraId="2A7B02AD" w14:textId="3671723A" w:rsidR="005276F0" w:rsidRPr="009655F9" w:rsidRDefault="005276F0" w:rsidP="005276F0">
      <w:pPr>
        <w:pStyle w:val="Akapitzlist"/>
        <w:autoSpaceDE w:val="0"/>
        <w:autoSpaceDN w:val="0"/>
        <w:adjustRightInd w:val="0"/>
        <w:spacing w:after="240"/>
        <w:ind w:left="0"/>
        <w:jc w:val="both"/>
        <w:rPr>
          <w:rFonts w:ascii="Calibri" w:hAnsi="Calibri" w:cs="Times New Roman"/>
          <w:b/>
          <w:bCs/>
          <w:sz w:val="22"/>
          <w:szCs w:val="22"/>
        </w:rPr>
      </w:pPr>
      <w:r w:rsidRPr="009655F9">
        <w:rPr>
          <w:rFonts w:ascii="Calibri" w:hAnsi="Calibri" w:cs="Times New Roman"/>
          <w:b/>
          <w:bCs/>
          <w:sz w:val="22"/>
          <w:szCs w:val="22"/>
        </w:rPr>
        <w:t>Dla części nr 2</w:t>
      </w:r>
      <w:r w:rsidR="009655F9">
        <w:rPr>
          <w:rFonts w:ascii="Calibri" w:hAnsi="Calibri" w:cs="Times New Roman"/>
          <w:b/>
          <w:bCs/>
          <w:sz w:val="22"/>
          <w:szCs w:val="22"/>
        </w:rPr>
        <w:t xml:space="preserve"> przedmiotu zamówienia</w:t>
      </w:r>
      <w:r w:rsidRPr="009655F9">
        <w:rPr>
          <w:rFonts w:ascii="Calibri" w:hAnsi="Calibri" w:cs="Times New Roman"/>
          <w:b/>
          <w:bCs/>
          <w:sz w:val="22"/>
          <w:szCs w:val="22"/>
        </w:rPr>
        <w:t>:</w:t>
      </w:r>
    </w:p>
    <w:p w14:paraId="05DB34AF" w14:textId="77777777" w:rsidR="005276F0" w:rsidRPr="00112462" w:rsidRDefault="005276F0" w:rsidP="005276F0">
      <w:pPr>
        <w:autoSpaceDE w:val="0"/>
        <w:autoSpaceDN w:val="0"/>
        <w:adjustRightInd w:val="0"/>
        <w:spacing w:after="240"/>
        <w:jc w:val="both"/>
        <w:rPr>
          <w:rFonts w:ascii="Calibri" w:hAnsi="Calibri" w:cs="Times"/>
          <w:sz w:val="22"/>
          <w:szCs w:val="22"/>
        </w:rPr>
      </w:pPr>
      <w:r w:rsidRPr="00112462">
        <w:rPr>
          <w:rFonts w:ascii="Calibri" w:hAnsi="Calibri" w:cs="Times New Roman"/>
          <w:sz w:val="22"/>
          <w:szCs w:val="22"/>
        </w:rPr>
        <w:t xml:space="preserve">Przy wyborze oferty Zamawiający będzie się kierował następującymi kryteriami: </w:t>
      </w:r>
    </w:p>
    <w:p w14:paraId="4580D206" w14:textId="648051D4" w:rsidR="005276F0" w:rsidRPr="00112462" w:rsidRDefault="005276F0" w:rsidP="005276F0">
      <w:pPr>
        <w:pStyle w:val="Akapitzlist"/>
        <w:numPr>
          <w:ilvl w:val="0"/>
          <w:numId w:val="42"/>
        </w:numPr>
        <w:autoSpaceDE w:val="0"/>
        <w:autoSpaceDN w:val="0"/>
        <w:adjustRightInd w:val="0"/>
        <w:spacing w:after="240"/>
        <w:jc w:val="both"/>
        <w:rPr>
          <w:rFonts w:ascii="Calibri" w:hAnsi="Calibri" w:cs="Times"/>
          <w:sz w:val="22"/>
          <w:szCs w:val="22"/>
        </w:rPr>
      </w:pPr>
      <w:r w:rsidRPr="00112462">
        <w:rPr>
          <w:rFonts w:ascii="Calibri" w:hAnsi="Calibri" w:cs="Times"/>
          <w:b/>
          <w:sz w:val="22"/>
          <w:szCs w:val="22"/>
        </w:rPr>
        <w:t>Kryterium nr 1</w:t>
      </w:r>
      <w:r w:rsidRPr="00112462">
        <w:rPr>
          <w:rFonts w:ascii="Calibri" w:hAnsi="Calibri" w:cs="Times"/>
          <w:sz w:val="22"/>
          <w:szCs w:val="22"/>
        </w:rPr>
        <w:t xml:space="preserve"> - Łączna cena netto oferty </w:t>
      </w:r>
      <w:r w:rsidRPr="00112462">
        <w:rPr>
          <w:rFonts w:ascii="Calibri" w:hAnsi="Calibri" w:cs="Times New Roman"/>
          <w:sz w:val="22"/>
          <w:szCs w:val="22"/>
        </w:rPr>
        <w:t xml:space="preserve">– waga kryterium: </w:t>
      </w:r>
      <w:r w:rsidR="009655F9">
        <w:rPr>
          <w:rFonts w:ascii="Calibri" w:hAnsi="Calibri" w:cs="Times New Roman"/>
          <w:sz w:val="22"/>
          <w:szCs w:val="22"/>
        </w:rPr>
        <w:t>9</w:t>
      </w:r>
      <w:r w:rsidRPr="00112462">
        <w:rPr>
          <w:rFonts w:ascii="Calibri" w:hAnsi="Calibri" w:cs="Times New Roman"/>
          <w:sz w:val="22"/>
          <w:szCs w:val="22"/>
        </w:rPr>
        <w:t>0%</w:t>
      </w:r>
    </w:p>
    <w:p w14:paraId="7A060FB6" w14:textId="3137D622" w:rsidR="005276F0" w:rsidRPr="00112462" w:rsidRDefault="005276F0" w:rsidP="005276F0">
      <w:pPr>
        <w:pStyle w:val="Akapitzlist"/>
        <w:numPr>
          <w:ilvl w:val="0"/>
          <w:numId w:val="42"/>
        </w:numPr>
        <w:autoSpaceDE w:val="0"/>
        <w:autoSpaceDN w:val="0"/>
        <w:adjustRightInd w:val="0"/>
        <w:spacing w:after="240"/>
        <w:jc w:val="both"/>
        <w:rPr>
          <w:rFonts w:ascii="Calibri" w:hAnsi="Calibri" w:cs="Times"/>
          <w:sz w:val="22"/>
          <w:szCs w:val="22"/>
        </w:rPr>
      </w:pPr>
      <w:r w:rsidRPr="00112462">
        <w:rPr>
          <w:rFonts w:ascii="Calibri" w:hAnsi="Calibri" w:cs="Times"/>
          <w:b/>
          <w:sz w:val="22"/>
          <w:szCs w:val="22"/>
        </w:rPr>
        <w:t>Kryterium nr 2</w:t>
      </w:r>
      <w:r w:rsidRPr="00112462">
        <w:rPr>
          <w:rFonts w:ascii="Calibri" w:hAnsi="Calibri" w:cs="Times"/>
          <w:sz w:val="22"/>
          <w:szCs w:val="22"/>
        </w:rPr>
        <w:t xml:space="preserve"> - Gwarancja na instalację i jej elementy </w:t>
      </w:r>
      <w:r w:rsidRPr="00112462">
        <w:rPr>
          <w:rFonts w:ascii="Calibri" w:hAnsi="Calibri" w:cs="Times New Roman"/>
          <w:sz w:val="22"/>
          <w:szCs w:val="22"/>
        </w:rPr>
        <w:t xml:space="preserve">– waga kryterium: </w:t>
      </w:r>
      <w:r w:rsidR="009655F9">
        <w:rPr>
          <w:rFonts w:ascii="Calibri" w:hAnsi="Calibri" w:cs="Times New Roman"/>
          <w:sz w:val="22"/>
          <w:szCs w:val="22"/>
        </w:rPr>
        <w:t>1</w:t>
      </w:r>
      <w:r w:rsidRPr="00112462">
        <w:rPr>
          <w:rFonts w:ascii="Calibri" w:hAnsi="Calibri" w:cs="Times New Roman"/>
          <w:sz w:val="22"/>
          <w:szCs w:val="22"/>
        </w:rPr>
        <w:t>0%</w:t>
      </w:r>
    </w:p>
    <w:p w14:paraId="5595A9A9" w14:textId="77777777" w:rsidR="005276F0" w:rsidRPr="00112462" w:rsidRDefault="005276F0" w:rsidP="005276F0">
      <w:pPr>
        <w:autoSpaceDE w:val="0"/>
        <w:autoSpaceDN w:val="0"/>
        <w:adjustRightInd w:val="0"/>
        <w:spacing w:after="240"/>
        <w:jc w:val="both"/>
        <w:rPr>
          <w:rFonts w:ascii="Calibri" w:hAnsi="Calibri" w:cs="Times"/>
          <w:sz w:val="22"/>
          <w:szCs w:val="22"/>
        </w:rPr>
      </w:pPr>
      <w:r w:rsidRPr="00112462">
        <w:rPr>
          <w:rFonts w:ascii="Calibri" w:hAnsi="Calibri" w:cs="Times"/>
          <w:sz w:val="22"/>
          <w:szCs w:val="22"/>
        </w:rPr>
        <w:t>Sposób przyznawania punktacji:</w:t>
      </w:r>
    </w:p>
    <w:p w14:paraId="699A8BA3" w14:textId="77777777" w:rsidR="005276F0" w:rsidRPr="00112462" w:rsidRDefault="005276F0" w:rsidP="005276F0">
      <w:pPr>
        <w:autoSpaceDE w:val="0"/>
        <w:autoSpaceDN w:val="0"/>
        <w:adjustRightInd w:val="0"/>
        <w:spacing w:after="240"/>
        <w:jc w:val="both"/>
        <w:rPr>
          <w:rFonts w:ascii="MS Gothic" w:eastAsia="MS Gothic" w:hAnsi="MS Gothic" w:cs="MS Gothic"/>
          <w:sz w:val="22"/>
          <w:szCs w:val="22"/>
        </w:rPr>
      </w:pPr>
      <w:r w:rsidRPr="00112462">
        <w:rPr>
          <w:rFonts w:ascii="Calibri" w:hAnsi="Calibri" w:cs="Times New Roman"/>
          <w:sz w:val="22"/>
          <w:szCs w:val="22"/>
        </w:rPr>
        <w:t>Maksymalna liczba punktów jaką może zdobyć oferta Wykonawcy wynosi 100 punktów, w podziale na poszczególne kryteria (według ich wagi):</w:t>
      </w:r>
      <w:r w:rsidRPr="00112462">
        <w:rPr>
          <w:rFonts w:ascii="MS Gothic" w:eastAsia="MS Gothic" w:hAnsi="MS Gothic" w:cs="MS Gothic" w:hint="eastAsia"/>
          <w:sz w:val="22"/>
          <w:szCs w:val="22"/>
        </w:rPr>
        <w:t> </w:t>
      </w:r>
    </w:p>
    <w:p w14:paraId="68EBE4D9" w14:textId="366B1C69" w:rsidR="005276F0" w:rsidRPr="00112462" w:rsidRDefault="005276F0" w:rsidP="005276F0">
      <w:pPr>
        <w:pStyle w:val="Akapitzlist"/>
        <w:numPr>
          <w:ilvl w:val="0"/>
          <w:numId w:val="43"/>
        </w:numPr>
        <w:autoSpaceDE w:val="0"/>
        <w:autoSpaceDN w:val="0"/>
        <w:adjustRightInd w:val="0"/>
        <w:spacing w:after="240"/>
        <w:jc w:val="both"/>
        <w:rPr>
          <w:rFonts w:ascii="Calibri" w:hAnsi="Calibri" w:cs="Times New Roman"/>
          <w:sz w:val="22"/>
          <w:szCs w:val="22"/>
        </w:rPr>
      </w:pPr>
      <w:r w:rsidRPr="00112462">
        <w:rPr>
          <w:rFonts w:ascii="Calibri" w:hAnsi="Calibri" w:cs="Times New Roman"/>
          <w:b/>
          <w:sz w:val="22"/>
          <w:szCs w:val="22"/>
        </w:rPr>
        <w:t>Kryterium nr 1</w:t>
      </w:r>
      <w:r w:rsidRPr="00112462">
        <w:rPr>
          <w:rFonts w:ascii="Calibri" w:hAnsi="Calibri" w:cs="Times New Roman"/>
          <w:sz w:val="22"/>
          <w:szCs w:val="22"/>
        </w:rPr>
        <w:t xml:space="preserve"> –</w:t>
      </w:r>
      <w:r w:rsidR="009655F9">
        <w:rPr>
          <w:rFonts w:ascii="Calibri" w:hAnsi="Calibri" w:cs="Times New Roman"/>
          <w:sz w:val="22"/>
          <w:szCs w:val="22"/>
        </w:rPr>
        <w:t>9</w:t>
      </w:r>
      <w:r w:rsidRPr="00112462">
        <w:rPr>
          <w:rFonts w:ascii="Calibri" w:hAnsi="Calibri" w:cs="Times New Roman"/>
          <w:sz w:val="22"/>
          <w:szCs w:val="22"/>
        </w:rPr>
        <w:t>0 punktów</w:t>
      </w:r>
      <w:r w:rsidRPr="00112462">
        <w:rPr>
          <w:rFonts w:ascii="MS Gothic" w:eastAsia="MS Gothic" w:hAnsi="MS Gothic" w:cs="MS Gothic" w:hint="eastAsia"/>
          <w:sz w:val="22"/>
          <w:szCs w:val="22"/>
        </w:rPr>
        <w:t> </w:t>
      </w:r>
      <w:r w:rsidRPr="00112462">
        <w:rPr>
          <w:rFonts w:ascii="Calibri" w:hAnsi="Calibri" w:cs="Times New Roman"/>
          <w:sz w:val="22"/>
          <w:szCs w:val="22"/>
        </w:rPr>
        <w:t xml:space="preserve"> </w:t>
      </w:r>
    </w:p>
    <w:p w14:paraId="3CB7439B" w14:textId="1EA86406" w:rsidR="005276F0" w:rsidRPr="00112462" w:rsidRDefault="005276F0" w:rsidP="005276F0">
      <w:pPr>
        <w:pStyle w:val="Akapitzlist"/>
        <w:numPr>
          <w:ilvl w:val="0"/>
          <w:numId w:val="43"/>
        </w:numPr>
        <w:autoSpaceDE w:val="0"/>
        <w:autoSpaceDN w:val="0"/>
        <w:adjustRightInd w:val="0"/>
        <w:spacing w:after="240"/>
        <w:jc w:val="both"/>
        <w:rPr>
          <w:rFonts w:ascii="Calibri" w:hAnsi="Calibri" w:cs="Times"/>
          <w:sz w:val="22"/>
          <w:szCs w:val="22"/>
        </w:rPr>
      </w:pPr>
      <w:r w:rsidRPr="00112462">
        <w:rPr>
          <w:rFonts w:ascii="Calibri" w:hAnsi="Calibri" w:cs="Times New Roman"/>
          <w:b/>
          <w:sz w:val="22"/>
          <w:szCs w:val="22"/>
        </w:rPr>
        <w:t>Kryterium nr 2</w:t>
      </w:r>
      <w:r w:rsidRPr="00112462">
        <w:rPr>
          <w:rFonts w:ascii="Calibri" w:hAnsi="Calibri" w:cs="Times New Roman"/>
          <w:sz w:val="22"/>
          <w:szCs w:val="22"/>
        </w:rPr>
        <w:t xml:space="preserve"> – </w:t>
      </w:r>
      <w:r w:rsidR="009655F9">
        <w:rPr>
          <w:rFonts w:ascii="Calibri" w:hAnsi="Calibri" w:cs="Times New Roman"/>
          <w:sz w:val="22"/>
          <w:szCs w:val="22"/>
        </w:rPr>
        <w:t>1</w:t>
      </w:r>
      <w:r w:rsidRPr="00112462">
        <w:rPr>
          <w:rFonts w:ascii="Calibri" w:hAnsi="Calibri" w:cs="Times New Roman"/>
          <w:sz w:val="22"/>
          <w:szCs w:val="22"/>
        </w:rPr>
        <w:t xml:space="preserve">0 punktów </w:t>
      </w:r>
    </w:p>
    <w:p w14:paraId="5DA964ED" w14:textId="77777777" w:rsidR="005276F0" w:rsidRPr="00112462" w:rsidRDefault="005276F0" w:rsidP="005276F0">
      <w:pPr>
        <w:autoSpaceDE w:val="0"/>
        <w:autoSpaceDN w:val="0"/>
        <w:adjustRightInd w:val="0"/>
        <w:spacing w:after="240"/>
        <w:jc w:val="both"/>
        <w:rPr>
          <w:rFonts w:ascii="Calibri" w:hAnsi="Calibri" w:cs="Times"/>
          <w:sz w:val="22"/>
          <w:szCs w:val="22"/>
        </w:rPr>
      </w:pPr>
      <w:r w:rsidRPr="00112462">
        <w:rPr>
          <w:rFonts w:ascii="Calibri" w:hAnsi="Calibri" w:cs="Times New Roman"/>
          <w:sz w:val="22"/>
          <w:szCs w:val="22"/>
        </w:rPr>
        <w:t xml:space="preserve">Oceniana oferta otrzyma zaokrągloną do dwóch miejsc po przecinku liczbę punktów wynikających </w:t>
      </w:r>
      <w:r w:rsidRPr="00112462">
        <w:rPr>
          <w:rFonts w:ascii="Calibri" w:hAnsi="Calibri" w:cs="Times New Roman"/>
          <w:sz w:val="22"/>
          <w:szCs w:val="22"/>
        </w:rPr>
        <w:br/>
        <w:t xml:space="preserve">z kryteriów oceny oferty, które będą wyliczane następująco: </w:t>
      </w:r>
    </w:p>
    <w:p w14:paraId="4691CD36" w14:textId="77777777" w:rsidR="005276F0" w:rsidRPr="00112462" w:rsidRDefault="005276F0" w:rsidP="005276F0">
      <w:pPr>
        <w:pStyle w:val="Akapitzlist"/>
        <w:numPr>
          <w:ilvl w:val="0"/>
          <w:numId w:val="44"/>
        </w:numPr>
        <w:autoSpaceDE w:val="0"/>
        <w:autoSpaceDN w:val="0"/>
        <w:adjustRightInd w:val="0"/>
        <w:spacing w:after="240"/>
        <w:jc w:val="both"/>
        <w:rPr>
          <w:rFonts w:ascii="Calibri" w:hAnsi="Calibri" w:cs="Times"/>
          <w:b/>
          <w:sz w:val="22"/>
          <w:szCs w:val="22"/>
        </w:rPr>
      </w:pPr>
      <w:r w:rsidRPr="00112462">
        <w:rPr>
          <w:rFonts w:ascii="Calibri" w:hAnsi="Calibri" w:cs="Times"/>
          <w:b/>
          <w:sz w:val="22"/>
          <w:szCs w:val="22"/>
        </w:rPr>
        <w:t xml:space="preserve">Kryterium nr 1 - Łączna cena netto oferty </w:t>
      </w:r>
    </w:p>
    <w:p w14:paraId="627A66C8" w14:textId="77777777" w:rsidR="005276F0" w:rsidRPr="00112462" w:rsidRDefault="005276F0" w:rsidP="005276F0">
      <w:pPr>
        <w:autoSpaceDE w:val="0"/>
        <w:autoSpaceDN w:val="0"/>
        <w:adjustRightInd w:val="0"/>
        <w:spacing w:after="240"/>
        <w:ind w:left="708" w:firstLine="708"/>
        <w:contextualSpacing/>
        <w:jc w:val="both"/>
        <w:rPr>
          <w:rFonts w:ascii="Calibri" w:hAnsi="Calibri" w:cs="Times New Roman"/>
          <w:sz w:val="22"/>
          <w:szCs w:val="22"/>
        </w:rPr>
      </w:pPr>
      <w:r w:rsidRPr="00112462">
        <w:rPr>
          <w:rFonts w:ascii="Calibri" w:hAnsi="Calibri" w:cs="Times New Roman"/>
          <w:sz w:val="22"/>
          <w:szCs w:val="22"/>
        </w:rPr>
        <w:t xml:space="preserve">Wartość oferty </w:t>
      </w:r>
    </w:p>
    <w:p w14:paraId="0CC60284" w14:textId="77777777" w:rsidR="005276F0" w:rsidRPr="00112462" w:rsidRDefault="005276F0" w:rsidP="005276F0">
      <w:pPr>
        <w:autoSpaceDE w:val="0"/>
        <w:autoSpaceDN w:val="0"/>
        <w:adjustRightInd w:val="0"/>
        <w:spacing w:after="240"/>
        <w:ind w:left="708" w:firstLine="708"/>
        <w:contextualSpacing/>
        <w:jc w:val="both"/>
        <w:rPr>
          <w:rFonts w:ascii="Calibri" w:hAnsi="Calibri" w:cs="Times New Roman"/>
          <w:sz w:val="22"/>
          <w:szCs w:val="22"/>
        </w:rPr>
      </w:pPr>
      <w:r w:rsidRPr="00112462">
        <w:rPr>
          <w:rFonts w:ascii="Calibri" w:hAnsi="Calibri" w:cs="Times New Roman"/>
          <w:sz w:val="22"/>
          <w:szCs w:val="22"/>
        </w:rPr>
        <w:t>najtańszej (w PLN)</w:t>
      </w:r>
      <w:r w:rsidRPr="00112462">
        <w:rPr>
          <w:rFonts w:ascii="MS Gothic" w:eastAsia="MS Gothic" w:hAnsi="MS Gothic" w:cs="MS Gothic" w:hint="eastAsia"/>
          <w:sz w:val="22"/>
          <w:szCs w:val="22"/>
        </w:rPr>
        <w:t> </w:t>
      </w:r>
    </w:p>
    <w:p w14:paraId="235B3F19" w14:textId="21FB0BEA" w:rsidR="005276F0" w:rsidRPr="00112462" w:rsidRDefault="005276F0" w:rsidP="005276F0">
      <w:pPr>
        <w:autoSpaceDE w:val="0"/>
        <w:autoSpaceDN w:val="0"/>
        <w:adjustRightInd w:val="0"/>
        <w:spacing w:after="240"/>
        <w:contextualSpacing/>
        <w:jc w:val="both"/>
        <w:rPr>
          <w:rFonts w:ascii="Calibri" w:hAnsi="Calibri" w:cs="Times New Roman"/>
          <w:sz w:val="22"/>
          <w:szCs w:val="22"/>
        </w:rPr>
      </w:pPr>
      <w:r w:rsidRPr="00112462">
        <w:rPr>
          <w:rFonts w:ascii="Calibri" w:hAnsi="Calibri" w:cs="Times New Roman"/>
          <w:sz w:val="22"/>
          <w:szCs w:val="22"/>
        </w:rPr>
        <w:t xml:space="preserve">Punkty =     ----------------------------------  x </w:t>
      </w:r>
      <w:r w:rsidR="00981D81">
        <w:rPr>
          <w:rFonts w:ascii="Calibri" w:hAnsi="Calibri" w:cs="Times New Roman"/>
          <w:sz w:val="22"/>
          <w:szCs w:val="22"/>
        </w:rPr>
        <w:t>9</w:t>
      </w:r>
      <w:r w:rsidRPr="00112462">
        <w:rPr>
          <w:rFonts w:ascii="Calibri" w:hAnsi="Calibri" w:cs="Times New Roman"/>
          <w:sz w:val="22"/>
          <w:szCs w:val="22"/>
        </w:rPr>
        <w:t xml:space="preserve">0 pkt. (max. </w:t>
      </w:r>
      <w:r w:rsidR="00981D81">
        <w:rPr>
          <w:rFonts w:ascii="Calibri" w:hAnsi="Calibri" w:cs="Times New Roman"/>
          <w:sz w:val="22"/>
          <w:szCs w:val="22"/>
        </w:rPr>
        <w:t>9</w:t>
      </w:r>
      <w:r w:rsidRPr="00112462">
        <w:rPr>
          <w:rFonts w:ascii="Calibri" w:hAnsi="Calibri" w:cs="Times New Roman"/>
          <w:sz w:val="22"/>
          <w:szCs w:val="22"/>
        </w:rPr>
        <w:t xml:space="preserve">0pkt) </w:t>
      </w:r>
    </w:p>
    <w:p w14:paraId="7E905DF2" w14:textId="77777777" w:rsidR="005276F0" w:rsidRPr="00112462" w:rsidRDefault="005276F0" w:rsidP="005276F0">
      <w:pPr>
        <w:autoSpaceDE w:val="0"/>
        <w:autoSpaceDN w:val="0"/>
        <w:adjustRightInd w:val="0"/>
        <w:spacing w:after="240"/>
        <w:ind w:left="708" w:firstLine="708"/>
        <w:contextualSpacing/>
        <w:jc w:val="both"/>
        <w:rPr>
          <w:rFonts w:ascii="Calibri" w:hAnsi="Calibri" w:cs="Times New Roman"/>
          <w:sz w:val="22"/>
          <w:szCs w:val="22"/>
        </w:rPr>
      </w:pPr>
      <w:r w:rsidRPr="00112462">
        <w:rPr>
          <w:rFonts w:ascii="Calibri" w:hAnsi="Calibri" w:cs="Times New Roman"/>
          <w:sz w:val="22"/>
          <w:szCs w:val="22"/>
        </w:rPr>
        <w:t xml:space="preserve">Wartość oferty </w:t>
      </w:r>
    </w:p>
    <w:p w14:paraId="03711224" w14:textId="77777777" w:rsidR="005276F0" w:rsidRPr="00112462" w:rsidRDefault="005276F0" w:rsidP="005276F0">
      <w:pPr>
        <w:autoSpaceDE w:val="0"/>
        <w:autoSpaceDN w:val="0"/>
        <w:adjustRightInd w:val="0"/>
        <w:spacing w:after="240"/>
        <w:ind w:left="708" w:firstLine="708"/>
        <w:contextualSpacing/>
        <w:jc w:val="both"/>
        <w:rPr>
          <w:rFonts w:ascii="Calibri" w:hAnsi="Calibri" w:cs="Times New Roman"/>
          <w:sz w:val="22"/>
          <w:szCs w:val="22"/>
        </w:rPr>
      </w:pPr>
      <w:r w:rsidRPr="00112462">
        <w:rPr>
          <w:rFonts w:ascii="Calibri" w:hAnsi="Calibri" w:cs="Times New Roman"/>
          <w:sz w:val="22"/>
          <w:szCs w:val="22"/>
        </w:rPr>
        <w:t xml:space="preserve">badanej (w PLN) </w:t>
      </w:r>
    </w:p>
    <w:p w14:paraId="23D1A10F" w14:textId="77777777" w:rsidR="005276F0" w:rsidRPr="00112462" w:rsidRDefault="005276F0" w:rsidP="005276F0">
      <w:pPr>
        <w:autoSpaceDE w:val="0"/>
        <w:autoSpaceDN w:val="0"/>
        <w:adjustRightInd w:val="0"/>
        <w:spacing w:after="240"/>
        <w:jc w:val="both"/>
        <w:rPr>
          <w:rFonts w:ascii="Calibri" w:hAnsi="Calibri" w:cs="Times New Roman"/>
          <w:sz w:val="22"/>
          <w:szCs w:val="22"/>
        </w:rPr>
      </w:pPr>
    </w:p>
    <w:p w14:paraId="3C1C75D8" w14:textId="636170E3" w:rsidR="005276F0" w:rsidRPr="00112462" w:rsidRDefault="005276F0" w:rsidP="005276F0">
      <w:pPr>
        <w:pStyle w:val="Akapitzlist"/>
        <w:numPr>
          <w:ilvl w:val="0"/>
          <w:numId w:val="44"/>
        </w:numPr>
        <w:autoSpaceDE w:val="0"/>
        <w:autoSpaceDN w:val="0"/>
        <w:adjustRightInd w:val="0"/>
        <w:spacing w:after="240"/>
        <w:jc w:val="both"/>
        <w:rPr>
          <w:rFonts w:ascii="Calibri" w:hAnsi="Calibri" w:cs="Times New Roman"/>
          <w:b/>
          <w:sz w:val="22"/>
          <w:szCs w:val="22"/>
        </w:rPr>
      </w:pPr>
      <w:r w:rsidRPr="00112462">
        <w:rPr>
          <w:rFonts w:ascii="Calibri" w:hAnsi="Calibri" w:cs="Times New Roman"/>
          <w:b/>
          <w:sz w:val="22"/>
          <w:szCs w:val="22"/>
        </w:rPr>
        <w:t xml:space="preserve">Kryterium nr 2 – Gwarancja </w:t>
      </w:r>
      <w:r w:rsidR="00981D81">
        <w:rPr>
          <w:rFonts w:ascii="Calibri" w:hAnsi="Calibri" w:cs="Times New Roman"/>
          <w:b/>
          <w:sz w:val="22"/>
          <w:szCs w:val="22"/>
        </w:rPr>
        <w:t>Wykonawcy na prace budowlane i montażowe:</w:t>
      </w:r>
      <w:r w:rsidRPr="00112462">
        <w:rPr>
          <w:rFonts w:ascii="Calibri" w:hAnsi="Calibri" w:cs="Times New Roman"/>
          <w:b/>
          <w:sz w:val="22"/>
          <w:szCs w:val="22"/>
        </w:rPr>
        <w:t xml:space="preserve"> </w:t>
      </w:r>
    </w:p>
    <w:p w14:paraId="6E109FAB" w14:textId="5B57558C" w:rsidR="005276F0" w:rsidRPr="00981D81" w:rsidRDefault="005276F0" w:rsidP="00981D81">
      <w:pPr>
        <w:autoSpaceDE w:val="0"/>
        <w:autoSpaceDN w:val="0"/>
        <w:adjustRightInd w:val="0"/>
        <w:spacing w:after="120"/>
        <w:jc w:val="both"/>
        <w:rPr>
          <w:rFonts w:ascii="Calibri" w:hAnsi="Calibri" w:cs="Times New Roman"/>
          <w:sz w:val="22"/>
          <w:szCs w:val="22"/>
        </w:rPr>
      </w:pPr>
      <w:r w:rsidRPr="00112462">
        <w:rPr>
          <w:rFonts w:ascii="Calibri" w:hAnsi="Calibri" w:cs="Times New Roman"/>
          <w:sz w:val="22"/>
          <w:szCs w:val="22"/>
        </w:rPr>
        <w:t xml:space="preserve">W ramach niniejszego kryterium Wykonawca otrzyma odpowiednio punkty, wg. wskazanej w ofercie długości okresu gwarancji: </w:t>
      </w:r>
    </w:p>
    <w:p w14:paraId="0ECA5098" w14:textId="77777777" w:rsidR="005276F0" w:rsidRPr="00112462" w:rsidRDefault="005276F0" w:rsidP="005276F0">
      <w:pPr>
        <w:autoSpaceDE w:val="0"/>
        <w:autoSpaceDN w:val="0"/>
        <w:adjustRightInd w:val="0"/>
        <w:jc w:val="both"/>
        <w:rPr>
          <w:rFonts w:ascii="Calibri" w:hAnsi="Calibri" w:cs="Times New Roman"/>
          <w:sz w:val="22"/>
          <w:szCs w:val="22"/>
        </w:rPr>
      </w:pPr>
    </w:p>
    <w:p w14:paraId="0282993C" w14:textId="77777777" w:rsidR="005276F0" w:rsidRPr="00112462" w:rsidRDefault="005276F0" w:rsidP="005276F0">
      <w:pPr>
        <w:autoSpaceDE w:val="0"/>
        <w:autoSpaceDN w:val="0"/>
        <w:adjustRightInd w:val="0"/>
        <w:jc w:val="both"/>
        <w:rPr>
          <w:rFonts w:ascii="Calibri" w:hAnsi="Calibri" w:cs="Times New Roman"/>
          <w:sz w:val="22"/>
          <w:szCs w:val="22"/>
        </w:rPr>
      </w:pPr>
      <w:r w:rsidRPr="00112462">
        <w:rPr>
          <w:rFonts w:ascii="Calibri" w:hAnsi="Calibri" w:cs="Times New Roman"/>
          <w:sz w:val="22"/>
          <w:szCs w:val="22"/>
        </w:rPr>
        <w:t xml:space="preserve">Gwarancja wykonawcy: </w:t>
      </w:r>
    </w:p>
    <w:p w14:paraId="673D473F" w14:textId="77777777" w:rsidR="005276F0" w:rsidRPr="00112462" w:rsidRDefault="005276F0" w:rsidP="005276F0">
      <w:pPr>
        <w:autoSpaceDE w:val="0"/>
        <w:autoSpaceDN w:val="0"/>
        <w:adjustRightInd w:val="0"/>
        <w:ind w:left="708"/>
        <w:jc w:val="both"/>
        <w:rPr>
          <w:rFonts w:ascii="Calibri" w:hAnsi="Calibri" w:cs="Times New Roman"/>
          <w:sz w:val="22"/>
          <w:szCs w:val="22"/>
        </w:rPr>
      </w:pPr>
      <w:r w:rsidRPr="00112462">
        <w:rPr>
          <w:rFonts w:ascii="Calibri" w:hAnsi="Calibri" w:cs="Times New Roman"/>
          <w:sz w:val="22"/>
          <w:szCs w:val="22"/>
        </w:rPr>
        <w:t>Na prace budowlane i montażowe:</w:t>
      </w:r>
    </w:p>
    <w:p w14:paraId="34E31B6C" w14:textId="77777777" w:rsidR="005276F0" w:rsidRPr="00112462" w:rsidRDefault="005276F0" w:rsidP="005276F0">
      <w:pPr>
        <w:pStyle w:val="Akapitzlist"/>
        <w:autoSpaceDE w:val="0"/>
        <w:autoSpaceDN w:val="0"/>
        <w:adjustRightInd w:val="0"/>
        <w:spacing w:after="240"/>
        <w:jc w:val="both"/>
        <w:rPr>
          <w:rFonts w:ascii="Calibri" w:hAnsi="Calibri" w:cs="Times New Roman"/>
          <w:sz w:val="22"/>
          <w:szCs w:val="22"/>
        </w:rPr>
      </w:pPr>
      <w:r w:rsidRPr="00112462">
        <w:rPr>
          <w:rFonts w:ascii="Calibri" w:hAnsi="Calibri" w:cs="Times New Roman"/>
          <w:sz w:val="22"/>
          <w:szCs w:val="22"/>
        </w:rPr>
        <w:t>– 2 lata - 0 pkt.</w:t>
      </w:r>
    </w:p>
    <w:p w14:paraId="079FDF6C" w14:textId="4FFC98FD" w:rsidR="005276F0" w:rsidRPr="00112462" w:rsidRDefault="005276F0" w:rsidP="005276F0">
      <w:pPr>
        <w:pStyle w:val="Akapitzlist"/>
        <w:autoSpaceDE w:val="0"/>
        <w:autoSpaceDN w:val="0"/>
        <w:adjustRightInd w:val="0"/>
        <w:spacing w:after="240"/>
        <w:jc w:val="both"/>
        <w:rPr>
          <w:rFonts w:ascii="Calibri" w:hAnsi="Calibri" w:cs="Times New Roman"/>
          <w:sz w:val="22"/>
          <w:szCs w:val="22"/>
        </w:rPr>
      </w:pPr>
      <w:r w:rsidRPr="00112462">
        <w:rPr>
          <w:rFonts w:ascii="Calibri" w:hAnsi="Calibri" w:cs="Times New Roman"/>
          <w:sz w:val="22"/>
          <w:szCs w:val="22"/>
        </w:rPr>
        <w:t xml:space="preserve">– od 3-4 lat– </w:t>
      </w:r>
      <w:r w:rsidR="00981D81">
        <w:rPr>
          <w:rFonts w:ascii="Calibri" w:hAnsi="Calibri" w:cs="Times New Roman"/>
          <w:sz w:val="22"/>
          <w:szCs w:val="22"/>
        </w:rPr>
        <w:t>5</w:t>
      </w:r>
      <w:r w:rsidRPr="00112462">
        <w:rPr>
          <w:rFonts w:ascii="Calibri" w:hAnsi="Calibri" w:cs="Times New Roman"/>
          <w:sz w:val="22"/>
          <w:szCs w:val="22"/>
        </w:rPr>
        <w:t xml:space="preserve"> pkt.</w:t>
      </w:r>
    </w:p>
    <w:p w14:paraId="24651302" w14:textId="42747ABD" w:rsidR="003858BF" w:rsidRPr="005C5AB2" w:rsidRDefault="005276F0" w:rsidP="005C5AB2">
      <w:pPr>
        <w:pStyle w:val="Akapitzlist"/>
        <w:autoSpaceDE w:val="0"/>
        <w:autoSpaceDN w:val="0"/>
        <w:adjustRightInd w:val="0"/>
        <w:spacing w:after="240"/>
        <w:jc w:val="both"/>
        <w:rPr>
          <w:rFonts w:ascii="Calibri" w:hAnsi="Calibri" w:cs="Times New Roman"/>
          <w:sz w:val="22"/>
          <w:szCs w:val="22"/>
        </w:rPr>
      </w:pPr>
      <w:r w:rsidRPr="00112462">
        <w:rPr>
          <w:rFonts w:ascii="Calibri" w:hAnsi="Calibri" w:cs="Times New Roman"/>
          <w:sz w:val="22"/>
          <w:szCs w:val="22"/>
        </w:rPr>
        <w:t xml:space="preserve">– 5 lat i więcej – </w:t>
      </w:r>
      <w:r w:rsidR="00981D81">
        <w:rPr>
          <w:rFonts w:ascii="Calibri" w:hAnsi="Calibri" w:cs="Times New Roman"/>
          <w:sz w:val="22"/>
          <w:szCs w:val="22"/>
        </w:rPr>
        <w:t>10</w:t>
      </w:r>
      <w:r w:rsidRPr="00112462">
        <w:rPr>
          <w:rFonts w:ascii="Calibri" w:hAnsi="Calibri" w:cs="Times New Roman"/>
          <w:sz w:val="22"/>
          <w:szCs w:val="22"/>
        </w:rPr>
        <w:t xml:space="preserve"> pkt.</w:t>
      </w:r>
    </w:p>
    <w:p w14:paraId="48269F2D" w14:textId="77777777" w:rsidR="001F03CC" w:rsidRPr="00112462" w:rsidRDefault="001F03CC" w:rsidP="001F03CC">
      <w:pPr>
        <w:autoSpaceDE w:val="0"/>
        <w:autoSpaceDN w:val="0"/>
        <w:adjustRightInd w:val="0"/>
        <w:spacing w:after="240"/>
        <w:jc w:val="both"/>
        <w:rPr>
          <w:rFonts w:ascii="Calibri" w:hAnsi="Calibri" w:cs="Times"/>
          <w:b/>
          <w:sz w:val="22"/>
          <w:szCs w:val="22"/>
        </w:rPr>
      </w:pPr>
      <w:r w:rsidRPr="00112462">
        <w:rPr>
          <w:rFonts w:ascii="Calibri" w:hAnsi="Calibri" w:cs="Times New Roman"/>
          <w:b/>
          <w:sz w:val="22"/>
          <w:szCs w:val="22"/>
        </w:rPr>
        <w:t xml:space="preserve">VI. MIEJSCE I TERMIN SKŁADANIA OFERT </w:t>
      </w:r>
    </w:p>
    <w:p w14:paraId="294F92D6" w14:textId="79BB62AC" w:rsidR="00763B58" w:rsidRPr="00112462" w:rsidRDefault="001C1E14" w:rsidP="001F03CC">
      <w:pPr>
        <w:autoSpaceDE w:val="0"/>
        <w:autoSpaceDN w:val="0"/>
        <w:adjustRightInd w:val="0"/>
        <w:spacing w:after="240"/>
        <w:jc w:val="both"/>
        <w:rPr>
          <w:rFonts w:ascii="Calibri" w:hAnsi="Calibri" w:cs="Times New Roman"/>
          <w:sz w:val="22"/>
          <w:szCs w:val="22"/>
        </w:rPr>
      </w:pPr>
      <w:r w:rsidRPr="00112462">
        <w:rPr>
          <w:rFonts w:ascii="Calibri" w:hAnsi="Calibri" w:cs="Times New Roman"/>
          <w:sz w:val="22"/>
          <w:szCs w:val="22"/>
        </w:rPr>
        <w:t xml:space="preserve">Ofertę należy przesłać listownie, mailowo lub złożyć osobiście do </w:t>
      </w:r>
      <w:r w:rsidRPr="000C0BA1">
        <w:rPr>
          <w:rFonts w:ascii="Calibri" w:hAnsi="Calibri" w:cs="Times New Roman"/>
          <w:sz w:val="22"/>
          <w:szCs w:val="22"/>
        </w:rPr>
        <w:t>dnia</w:t>
      </w:r>
      <w:r w:rsidR="00F21B20" w:rsidRPr="000C0BA1">
        <w:rPr>
          <w:rFonts w:ascii="Calibri" w:hAnsi="Calibri" w:cs="Times New Roman"/>
          <w:sz w:val="22"/>
          <w:szCs w:val="22"/>
        </w:rPr>
        <w:t xml:space="preserve"> </w:t>
      </w:r>
      <w:r w:rsidR="00112462" w:rsidRPr="000C0BA1">
        <w:rPr>
          <w:rFonts w:ascii="Calibri" w:hAnsi="Calibri" w:cs="Times New Roman"/>
          <w:sz w:val="22"/>
          <w:szCs w:val="22"/>
        </w:rPr>
        <w:t>29</w:t>
      </w:r>
      <w:r w:rsidR="00F21B20" w:rsidRPr="000C0BA1">
        <w:rPr>
          <w:rFonts w:ascii="Calibri" w:hAnsi="Calibri" w:cs="Times New Roman"/>
          <w:sz w:val="22"/>
          <w:szCs w:val="22"/>
        </w:rPr>
        <w:t>.</w:t>
      </w:r>
      <w:r w:rsidR="00112462" w:rsidRPr="000C0BA1">
        <w:rPr>
          <w:rFonts w:ascii="Calibri" w:hAnsi="Calibri" w:cs="Times New Roman"/>
          <w:sz w:val="22"/>
          <w:szCs w:val="22"/>
        </w:rPr>
        <w:t>12</w:t>
      </w:r>
      <w:r w:rsidR="00A84AF3" w:rsidRPr="000C0BA1">
        <w:rPr>
          <w:rFonts w:ascii="Calibri" w:hAnsi="Calibri" w:cs="Times New Roman"/>
          <w:sz w:val="22"/>
          <w:szCs w:val="22"/>
        </w:rPr>
        <w:t>.20</w:t>
      </w:r>
      <w:r w:rsidR="00E742AB" w:rsidRPr="000C0BA1">
        <w:rPr>
          <w:rFonts w:ascii="Calibri" w:hAnsi="Calibri" w:cs="Times New Roman"/>
          <w:sz w:val="22"/>
          <w:szCs w:val="22"/>
        </w:rPr>
        <w:t>2</w:t>
      </w:r>
      <w:r w:rsidR="00112462" w:rsidRPr="000C0BA1">
        <w:rPr>
          <w:rFonts w:ascii="Calibri" w:hAnsi="Calibri" w:cs="Times New Roman"/>
          <w:sz w:val="22"/>
          <w:szCs w:val="22"/>
        </w:rPr>
        <w:t>2</w:t>
      </w:r>
      <w:r w:rsidR="00A84AF3" w:rsidRPr="000C0BA1">
        <w:rPr>
          <w:rFonts w:ascii="Calibri" w:hAnsi="Calibri" w:cs="Times New Roman"/>
          <w:sz w:val="22"/>
          <w:szCs w:val="22"/>
        </w:rPr>
        <w:t xml:space="preserve"> </w:t>
      </w:r>
      <w:r w:rsidR="00763B58" w:rsidRPr="000C0BA1">
        <w:rPr>
          <w:rFonts w:ascii="Calibri" w:hAnsi="Calibri" w:cs="Times New Roman"/>
          <w:sz w:val="22"/>
          <w:szCs w:val="22"/>
        </w:rPr>
        <w:t>r.</w:t>
      </w:r>
      <w:r w:rsidR="001F03CC" w:rsidRPr="000C0BA1">
        <w:rPr>
          <w:rFonts w:ascii="Calibri" w:hAnsi="Calibri" w:cs="Times New Roman"/>
          <w:sz w:val="22"/>
          <w:szCs w:val="22"/>
        </w:rPr>
        <w:t xml:space="preserve"> </w:t>
      </w:r>
      <w:r w:rsidR="007359D4" w:rsidRPr="000C0BA1">
        <w:rPr>
          <w:rFonts w:ascii="Calibri" w:hAnsi="Calibri" w:cs="Times New Roman"/>
          <w:sz w:val="22"/>
          <w:szCs w:val="22"/>
        </w:rPr>
        <w:t xml:space="preserve">do godz. </w:t>
      </w:r>
      <w:r w:rsidR="007267A9" w:rsidRPr="000C0BA1">
        <w:rPr>
          <w:rFonts w:ascii="Calibri" w:hAnsi="Calibri" w:cs="Times New Roman"/>
          <w:sz w:val="22"/>
          <w:szCs w:val="22"/>
        </w:rPr>
        <w:t>1</w:t>
      </w:r>
      <w:r w:rsidR="00112462" w:rsidRPr="000C0BA1">
        <w:rPr>
          <w:rFonts w:ascii="Calibri" w:hAnsi="Calibri" w:cs="Times New Roman"/>
          <w:sz w:val="22"/>
          <w:szCs w:val="22"/>
        </w:rPr>
        <w:t>5</w:t>
      </w:r>
      <w:r w:rsidR="007267A9" w:rsidRPr="000C0BA1">
        <w:rPr>
          <w:rFonts w:ascii="Calibri" w:hAnsi="Calibri" w:cs="Times New Roman"/>
          <w:sz w:val="22"/>
          <w:szCs w:val="22"/>
        </w:rPr>
        <w:t>:00</w:t>
      </w:r>
      <w:r w:rsidR="007359D4" w:rsidRPr="00112462">
        <w:rPr>
          <w:rFonts w:ascii="Calibri" w:hAnsi="Calibri" w:cs="Times New Roman"/>
          <w:sz w:val="22"/>
          <w:szCs w:val="22"/>
        </w:rPr>
        <w:t xml:space="preserve"> </w:t>
      </w:r>
      <w:r w:rsidR="001F03CC" w:rsidRPr="00112462">
        <w:rPr>
          <w:rFonts w:ascii="Calibri" w:hAnsi="Calibri" w:cs="Times New Roman"/>
          <w:sz w:val="22"/>
          <w:szCs w:val="22"/>
        </w:rPr>
        <w:t>na adres</w:t>
      </w:r>
      <w:r w:rsidR="00E5363E" w:rsidRPr="00112462">
        <w:rPr>
          <w:rFonts w:ascii="Calibri" w:hAnsi="Calibri" w:cs="Times New Roman"/>
          <w:sz w:val="22"/>
          <w:szCs w:val="22"/>
        </w:rPr>
        <w:t xml:space="preserve"> </w:t>
      </w:r>
      <w:r w:rsidR="00763B58" w:rsidRPr="00112462">
        <w:rPr>
          <w:rFonts w:ascii="Calibri" w:hAnsi="Calibri" w:cs="Times New Roman"/>
          <w:sz w:val="22"/>
          <w:szCs w:val="22"/>
        </w:rPr>
        <w:t>:</w:t>
      </w:r>
    </w:p>
    <w:p w14:paraId="459CA7E4" w14:textId="48DF2AF6" w:rsidR="00763B58" w:rsidRPr="006A2C11" w:rsidRDefault="00441F32" w:rsidP="00763B58">
      <w:pPr>
        <w:autoSpaceDE w:val="0"/>
        <w:autoSpaceDN w:val="0"/>
        <w:adjustRightInd w:val="0"/>
        <w:jc w:val="both"/>
        <w:rPr>
          <w:rFonts w:ascii="Calibri" w:hAnsi="Calibri" w:cs="Times New Roman"/>
          <w:sz w:val="22"/>
          <w:szCs w:val="22"/>
        </w:rPr>
      </w:pPr>
      <w:r w:rsidRPr="006A2C11">
        <w:rPr>
          <w:rFonts w:ascii="Calibri" w:hAnsi="Calibri" w:cs="Times New Roman"/>
          <w:sz w:val="22"/>
          <w:szCs w:val="22"/>
        </w:rPr>
        <w:t>Centrum Rozwoju Administracji</w:t>
      </w:r>
      <w:r w:rsidR="00763B58" w:rsidRPr="006A2C11">
        <w:rPr>
          <w:rFonts w:ascii="Calibri" w:hAnsi="Calibri" w:cs="Times New Roman"/>
          <w:sz w:val="22"/>
          <w:szCs w:val="22"/>
        </w:rPr>
        <w:t xml:space="preserve"> Sp. z o.o.</w:t>
      </w:r>
    </w:p>
    <w:p w14:paraId="76F8125B" w14:textId="77777777" w:rsidR="00DE1FAC" w:rsidRPr="006A2C11" w:rsidRDefault="00DE1FAC" w:rsidP="00DE1FAC">
      <w:pPr>
        <w:pStyle w:val="Default"/>
        <w:jc w:val="both"/>
        <w:rPr>
          <w:rFonts w:ascii="Calibri" w:hAnsi="Calibri" w:cs="Times New Roman"/>
          <w:color w:val="auto"/>
          <w:sz w:val="22"/>
          <w:szCs w:val="22"/>
        </w:rPr>
      </w:pPr>
      <w:bookmarkStart w:id="1" w:name="_Hlk513388276"/>
      <w:r w:rsidRPr="006A2C11">
        <w:rPr>
          <w:rFonts w:ascii="Calibri" w:hAnsi="Calibri" w:cs="Times New Roman"/>
          <w:color w:val="auto"/>
          <w:sz w:val="22"/>
          <w:szCs w:val="22"/>
        </w:rPr>
        <w:t xml:space="preserve">ul. Królowej Korony Polskiej 2/2 </w:t>
      </w:r>
    </w:p>
    <w:p w14:paraId="350DA059" w14:textId="4E07594C" w:rsidR="00DE1FAC" w:rsidRPr="006A2C11" w:rsidRDefault="00DE1FAC" w:rsidP="00DE1FAC">
      <w:pPr>
        <w:pStyle w:val="Default"/>
        <w:jc w:val="both"/>
        <w:rPr>
          <w:rFonts w:ascii="Calibri" w:eastAsiaTheme="minorHAnsi" w:hAnsi="Calibri" w:cs="Times New Roman"/>
          <w:color w:val="auto"/>
          <w:sz w:val="22"/>
          <w:szCs w:val="22"/>
          <w:lang w:eastAsia="en-US"/>
        </w:rPr>
      </w:pPr>
      <w:r w:rsidRPr="006A2C11">
        <w:rPr>
          <w:rFonts w:ascii="Calibri" w:eastAsiaTheme="minorHAnsi" w:hAnsi="Calibri" w:cs="Times New Roman"/>
          <w:color w:val="auto"/>
          <w:sz w:val="22"/>
          <w:szCs w:val="22"/>
          <w:lang w:eastAsia="en-US"/>
        </w:rPr>
        <w:t>70-48</w:t>
      </w:r>
      <w:r w:rsidR="0054236C">
        <w:rPr>
          <w:rFonts w:ascii="Calibri" w:eastAsiaTheme="minorHAnsi" w:hAnsi="Calibri" w:cs="Times New Roman"/>
          <w:color w:val="auto"/>
          <w:sz w:val="22"/>
          <w:szCs w:val="22"/>
          <w:lang w:eastAsia="en-US"/>
        </w:rPr>
        <w:t>5</w:t>
      </w:r>
      <w:r w:rsidRPr="006A2C11">
        <w:rPr>
          <w:rFonts w:ascii="Calibri" w:eastAsiaTheme="minorHAnsi" w:hAnsi="Calibri" w:cs="Times New Roman"/>
          <w:color w:val="auto"/>
          <w:sz w:val="22"/>
          <w:szCs w:val="22"/>
          <w:lang w:eastAsia="en-US"/>
        </w:rPr>
        <w:t xml:space="preserve"> Szczecin </w:t>
      </w:r>
    </w:p>
    <w:p w14:paraId="061FF2B0" w14:textId="2B261604" w:rsidR="002A587F" w:rsidRPr="006A2C11" w:rsidRDefault="00763B58" w:rsidP="00BC3C5F">
      <w:pPr>
        <w:pStyle w:val="Default"/>
        <w:jc w:val="both"/>
        <w:rPr>
          <w:rFonts w:asciiTheme="minorHAnsi" w:hAnsiTheme="minorHAnsi" w:cstheme="minorHAnsi"/>
          <w:color w:val="auto"/>
          <w:sz w:val="22"/>
          <w:szCs w:val="22"/>
        </w:rPr>
      </w:pPr>
      <w:r w:rsidRPr="006A2C11">
        <w:rPr>
          <w:rFonts w:asciiTheme="minorHAnsi" w:hAnsiTheme="minorHAnsi" w:cstheme="minorHAnsi"/>
          <w:color w:val="auto"/>
          <w:sz w:val="22"/>
          <w:szCs w:val="22"/>
        </w:rPr>
        <w:t xml:space="preserve">lub e-mail: </w:t>
      </w:r>
      <w:bookmarkEnd w:id="1"/>
      <w:r w:rsidR="00981D81" w:rsidRPr="006A2C11">
        <w:rPr>
          <w:rFonts w:asciiTheme="minorHAnsi" w:hAnsiTheme="minorHAnsi" w:cstheme="minorHAnsi"/>
          <w:color w:val="auto"/>
          <w:sz w:val="22"/>
          <w:szCs w:val="22"/>
        </w:rPr>
        <w:t>postepowaniaoze@gmail.com</w:t>
      </w:r>
    </w:p>
    <w:p w14:paraId="5BA3E8FB" w14:textId="77777777" w:rsidR="00BC3C5F" w:rsidRPr="006A2C11" w:rsidRDefault="00BC3C5F" w:rsidP="00BC3C5F">
      <w:pPr>
        <w:pStyle w:val="Default"/>
        <w:jc w:val="both"/>
        <w:rPr>
          <w:rFonts w:ascii="Calibri" w:hAnsi="Calibri" w:cs="Times New Roman"/>
          <w:i/>
          <w:color w:val="auto"/>
          <w:sz w:val="22"/>
          <w:szCs w:val="22"/>
        </w:rPr>
      </w:pPr>
    </w:p>
    <w:p w14:paraId="12AE018A" w14:textId="6334061E" w:rsidR="001C1E14" w:rsidRPr="006A2C11" w:rsidRDefault="001F03CC" w:rsidP="001F03CC">
      <w:pPr>
        <w:autoSpaceDE w:val="0"/>
        <w:autoSpaceDN w:val="0"/>
        <w:adjustRightInd w:val="0"/>
        <w:spacing w:after="240"/>
        <w:jc w:val="both"/>
        <w:rPr>
          <w:rFonts w:ascii="Calibri" w:hAnsi="Calibri" w:cs="Times New Roman"/>
          <w:sz w:val="22"/>
          <w:szCs w:val="22"/>
        </w:rPr>
      </w:pPr>
      <w:r w:rsidRPr="006A2C11">
        <w:rPr>
          <w:rFonts w:ascii="Calibri" w:hAnsi="Calibri" w:cs="Times New Roman"/>
          <w:sz w:val="22"/>
          <w:szCs w:val="22"/>
        </w:rPr>
        <w:t>z dopisk</w:t>
      </w:r>
      <w:r w:rsidR="001C1E14" w:rsidRPr="006A2C11">
        <w:rPr>
          <w:rFonts w:ascii="Calibri" w:hAnsi="Calibri" w:cs="Times New Roman"/>
          <w:sz w:val="22"/>
          <w:szCs w:val="22"/>
        </w:rPr>
        <w:t xml:space="preserve">iem: </w:t>
      </w:r>
      <w:r w:rsidR="00441F32" w:rsidRPr="006A2C11">
        <w:rPr>
          <w:rFonts w:ascii="Calibri" w:hAnsi="Calibri" w:cs="Times New Roman"/>
          <w:sz w:val="22"/>
          <w:szCs w:val="22"/>
        </w:rPr>
        <w:t>„</w:t>
      </w:r>
      <w:r w:rsidR="001C1E14" w:rsidRPr="006A2C11">
        <w:rPr>
          <w:rFonts w:ascii="Calibri" w:hAnsi="Calibri" w:cs="Times New Roman"/>
          <w:b/>
          <w:i/>
          <w:sz w:val="22"/>
          <w:szCs w:val="22"/>
        </w:rPr>
        <w:t xml:space="preserve">OFERTA NA </w:t>
      </w:r>
      <w:r w:rsidR="00D21C09" w:rsidRPr="006A2C11">
        <w:rPr>
          <w:rFonts w:ascii="Calibri" w:hAnsi="Calibri" w:cs="Times New Roman"/>
          <w:b/>
          <w:i/>
          <w:sz w:val="22"/>
          <w:szCs w:val="22"/>
        </w:rPr>
        <w:t xml:space="preserve">WYBUDOWANIE </w:t>
      </w:r>
      <w:r w:rsidR="00112462" w:rsidRPr="006A2C11">
        <w:rPr>
          <w:rFonts w:ascii="Calibri" w:hAnsi="Calibri" w:cs="Times New Roman"/>
          <w:b/>
          <w:i/>
          <w:sz w:val="22"/>
          <w:szCs w:val="22"/>
        </w:rPr>
        <w:t>INSTALACJI</w:t>
      </w:r>
      <w:r w:rsidR="00D21C09" w:rsidRPr="006A2C11">
        <w:rPr>
          <w:rFonts w:ascii="Calibri" w:hAnsi="Calibri" w:cs="Times New Roman"/>
          <w:b/>
          <w:i/>
          <w:sz w:val="22"/>
          <w:szCs w:val="22"/>
        </w:rPr>
        <w:t xml:space="preserve"> FOTOWOLTAICZNEJ</w:t>
      </w:r>
      <w:r w:rsidRPr="006A2C11">
        <w:rPr>
          <w:rFonts w:ascii="Calibri" w:hAnsi="Calibri" w:cs="Times New Roman"/>
          <w:i/>
          <w:sz w:val="22"/>
          <w:szCs w:val="22"/>
        </w:rPr>
        <w:t xml:space="preserve"> </w:t>
      </w:r>
      <w:r w:rsidR="00441F32" w:rsidRPr="006A2C11">
        <w:rPr>
          <w:rFonts w:ascii="Calibri" w:hAnsi="Calibri" w:cs="Times New Roman"/>
          <w:i/>
          <w:sz w:val="22"/>
          <w:szCs w:val="22"/>
        </w:rPr>
        <w:t>–</w:t>
      </w:r>
      <w:r w:rsidR="00DE1FAC" w:rsidRPr="006A2C11">
        <w:rPr>
          <w:rFonts w:ascii="Calibri" w:hAnsi="Calibri" w:cs="Times New Roman"/>
          <w:b/>
          <w:i/>
          <w:sz w:val="22"/>
          <w:szCs w:val="22"/>
        </w:rPr>
        <w:t xml:space="preserve"> </w:t>
      </w:r>
      <w:r w:rsidR="00112462" w:rsidRPr="006A2C11">
        <w:rPr>
          <w:rFonts w:ascii="Calibri" w:hAnsi="Calibri" w:cs="Times New Roman"/>
          <w:b/>
          <w:i/>
          <w:sz w:val="22"/>
          <w:szCs w:val="22"/>
        </w:rPr>
        <w:t>50</w:t>
      </w:r>
      <w:r w:rsidR="00DE1FAC" w:rsidRPr="006A2C11">
        <w:rPr>
          <w:rFonts w:ascii="Calibri" w:hAnsi="Calibri" w:cs="Times New Roman"/>
          <w:b/>
          <w:i/>
          <w:sz w:val="22"/>
          <w:szCs w:val="22"/>
        </w:rPr>
        <w:t xml:space="preserve"> </w:t>
      </w:r>
      <w:r w:rsidR="00112462" w:rsidRPr="006A2C11">
        <w:rPr>
          <w:rFonts w:ascii="Calibri" w:hAnsi="Calibri" w:cs="Times New Roman"/>
          <w:b/>
          <w:i/>
          <w:sz w:val="22"/>
          <w:szCs w:val="22"/>
        </w:rPr>
        <w:t>KW</w:t>
      </w:r>
      <w:r w:rsidR="00DE1FAC" w:rsidRPr="006A2C11">
        <w:rPr>
          <w:rFonts w:ascii="Calibri" w:hAnsi="Calibri" w:cs="Times New Roman"/>
          <w:b/>
          <w:i/>
          <w:sz w:val="22"/>
          <w:szCs w:val="22"/>
        </w:rPr>
        <w:t xml:space="preserve"> </w:t>
      </w:r>
      <w:r w:rsidR="00112462" w:rsidRPr="006A2C11">
        <w:rPr>
          <w:rFonts w:ascii="Calibri" w:hAnsi="Calibri" w:cs="Times New Roman"/>
          <w:b/>
          <w:i/>
          <w:sz w:val="22"/>
          <w:szCs w:val="22"/>
        </w:rPr>
        <w:t>SZCZECIN</w:t>
      </w:r>
      <w:r w:rsidR="00441F32" w:rsidRPr="006A2C11">
        <w:rPr>
          <w:rFonts w:ascii="Calibri" w:hAnsi="Calibri" w:cs="Times New Roman"/>
          <w:b/>
          <w:i/>
          <w:sz w:val="22"/>
          <w:szCs w:val="22"/>
        </w:rPr>
        <w:t>”</w:t>
      </w:r>
    </w:p>
    <w:p w14:paraId="7A358991" w14:textId="16589169" w:rsidR="001047A8" w:rsidRPr="006A2C11" w:rsidRDefault="009243BC" w:rsidP="001F03CC">
      <w:pPr>
        <w:autoSpaceDE w:val="0"/>
        <w:autoSpaceDN w:val="0"/>
        <w:adjustRightInd w:val="0"/>
        <w:spacing w:after="240"/>
        <w:jc w:val="both"/>
        <w:rPr>
          <w:rFonts w:ascii="Calibri" w:hAnsi="Calibri" w:cs="Times New Roman"/>
          <w:sz w:val="22"/>
          <w:szCs w:val="22"/>
        </w:rPr>
      </w:pPr>
      <w:r w:rsidRPr="006A2C11">
        <w:rPr>
          <w:rFonts w:ascii="Calibri" w:hAnsi="Calibri" w:cs="Times New Roman"/>
          <w:sz w:val="22"/>
          <w:szCs w:val="22"/>
        </w:rPr>
        <w:t>Decyduje</w:t>
      </w:r>
      <w:r w:rsidR="001F03CC" w:rsidRPr="006A2C11">
        <w:rPr>
          <w:rFonts w:ascii="Calibri" w:hAnsi="Calibri" w:cs="Times New Roman"/>
          <w:sz w:val="22"/>
          <w:szCs w:val="22"/>
        </w:rPr>
        <w:t xml:space="preserve"> data wpływu dokumentów</w:t>
      </w:r>
      <w:r w:rsidRPr="006A2C11">
        <w:rPr>
          <w:rFonts w:ascii="Calibri" w:hAnsi="Calibri" w:cs="Times New Roman"/>
          <w:sz w:val="22"/>
          <w:szCs w:val="22"/>
        </w:rPr>
        <w:t xml:space="preserve"> do </w:t>
      </w:r>
      <w:r w:rsidR="00000F42" w:rsidRPr="006A2C11">
        <w:rPr>
          <w:rFonts w:ascii="Calibri" w:hAnsi="Calibri" w:cs="Times New Roman"/>
          <w:sz w:val="22"/>
          <w:szCs w:val="22"/>
        </w:rPr>
        <w:t>Zamawiającego</w:t>
      </w:r>
      <w:r w:rsidR="001F03CC" w:rsidRPr="006A2C11">
        <w:rPr>
          <w:rFonts w:ascii="Calibri" w:hAnsi="Calibri" w:cs="Times New Roman"/>
          <w:sz w:val="22"/>
          <w:szCs w:val="22"/>
        </w:rPr>
        <w:t xml:space="preserve">. </w:t>
      </w:r>
    </w:p>
    <w:p w14:paraId="49BE8716" w14:textId="77777777" w:rsidR="00F32FB6" w:rsidRPr="005276F0" w:rsidRDefault="00F32FB6" w:rsidP="00F32FB6">
      <w:pPr>
        <w:autoSpaceDE w:val="0"/>
        <w:autoSpaceDN w:val="0"/>
        <w:adjustRightInd w:val="0"/>
        <w:spacing w:after="240"/>
        <w:jc w:val="both"/>
        <w:rPr>
          <w:rFonts w:ascii="Calibri" w:hAnsi="Calibri" w:cs="Times New Roman"/>
          <w:b/>
          <w:sz w:val="22"/>
          <w:szCs w:val="22"/>
        </w:rPr>
      </w:pPr>
      <w:r w:rsidRPr="005276F0">
        <w:rPr>
          <w:rFonts w:ascii="Calibri" w:hAnsi="Calibri" w:cs="Times New Roman"/>
          <w:b/>
          <w:sz w:val="22"/>
          <w:szCs w:val="22"/>
        </w:rPr>
        <w:t>VII. OKRES ZWIĄZANIA OFERTĄ</w:t>
      </w:r>
    </w:p>
    <w:p w14:paraId="2D5139D3" w14:textId="77777777" w:rsidR="00C4083A" w:rsidRPr="005276F0" w:rsidRDefault="00C4083A" w:rsidP="00F32FB6">
      <w:pPr>
        <w:autoSpaceDE w:val="0"/>
        <w:autoSpaceDN w:val="0"/>
        <w:adjustRightInd w:val="0"/>
        <w:spacing w:after="240"/>
        <w:jc w:val="both"/>
        <w:rPr>
          <w:rFonts w:ascii="Calibri" w:hAnsi="Calibri" w:cs="Times New Roman"/>
          <w:sz w:val="22"/>
          <w:szCs w:val="22"/>
        </w:rPr>
      </w:pPr>
      <w:r w:rsidRPr="005276F0">
        <w:rPr>
          <w:rFonts w:ascii="Calibri" w:hAnsi="Calibri" w:cs="Times New Roman"/>
          <w:sz w:val="22"/>
          <w:szCs w:val="22"/>
        </w:rPr>
        <w:t>Wymagany okres związania ofertą wynosi 60 dni.</w:t>
      </w:r>
    </w:p>
    <w:p w14:paraId="2A63B80F" w14:textId="633DAEBA" w:rsidR="001C1E14" w:rsidRPr="00112462" w:rsidRDefault="00B8475B" w:rsidP="001C1E14">
      <w:pPr>
        <w:autoSpaceDE w:val="0"/>
        <w:autoSpaceDN w:val="0"/>
        <w:adjustRightInd w:val="0"/>
        <w:spacing w:after="240"/>
        <w:jc w:val="both"/>
        <w:rPr>
          <w:rFonts w:ascii="Calibri" w:hAnsi="Calibri" w:cs="Times"/>
          <w:b/>
          <w:sz w:val="22"/>
          <w:szCs w:val="22"/>
        </w:rPr>
      </w:pPr>
      <w:r w:rsidRPr="005276F0">
        <w:rPr>
          <w:rFonts w:ascii="Calibri" w:hAnsi="Calibri" w:cs="Times New Roman"/>
          <w:b/>
          <w:sz w:val="22"/>
          <w:szCs w:val="22"/>
        </w:rPr>
        <w:t>VIII</w:t>
      </w:r>
      <w:r w:rsidR="001F03CC" w:rsidRPr="005276F0">
        <w:rPr>
          <w:rFonts w:ascii="Calibri" w:hAnsi="Calibri" w:cs="Times New Roman"/>
          <w:b/>
          <w:sz w:val="22"/>
          <w:szCs w:val="22"/>
        </w:rPr>
        <w:t>. SPOSÓB</w:t>
      </w:r>
      <w:r w:rsidR="001F03CC" w:rsidRPr="00112462">
        <w:rPr>
          <w:rFonts w:ascii="Calibri" w:hAnsi="Calibri" w:cs="Times New Roman"/>
          <w:b/>
          <w:sz w:val="22"/>
          <w:szCs w:val="22"/>
        </w:rPr>
        <w:t xml:space="preserve"> SKŁADANIA OFERTY </w:t>
      </w:r>
    </w:p>
    <w:p w14:paraId="4E98D03F" w14:textId="44F31874" w:rsidR="001F03CC" w:rsidRPr="005276F0" w:rsidRDefault="001C1E14" w:rsidP="005276F0">
      <w:pPr>
        <w:pStyle w:val="Akapitzlist"/>
        <w:numPr>
          <w:ilvl w:val="0"/>
          <w:numId w:val="6"/>
        </w:numPr>
        <w:autoSpaceDE w:val="0"/>
        <w:autoSpaceDN w:val="0"/>
        <w:adjustRightInd w:val="0"/>
        <w:spacing w:after="69"/>
        <w:jc w:val="both"/>
        <w:rPr>
          <w:rFonts w:ascii="Calibri" w:hAnsi="Calibri" w:cs="Times"/>
          <w:b/>
          <w:sz w:val="22"/>
          <w:szCs w:val="22"/>
        </w:rPr>
      </w:pPr>
      <w:r w:rsidRPr="00112462">
        <w:rPr>
          <w:rFonts w:ascii="Calibri" w:hAnsi="Calibri" w:cs="Times New Roman"/>
          <w:sz w:val="22"/>
          <w:szCs w:val="22"/>
        </w:rPr>
        <w:t xml:space="preserve">Wykonawca może złożyć tylko jedną ofertę. </w:t>
      </w:r>
      <w:r w:rsidR="005276F0">
        <w:rPr>
          <w:rFonts w:ascii="Calibri" w:hAnsi="Calibri" w:cs="Times New Roman"/>
          <w:sz w:val="22"/>
          <w:szCs w:val="22"/>
        </w:rPr>
        <w:t xml:space="preserve">Zamawiający </w:t>
      </w:r>
      <w:r w:rsidRPr="00112462">
        <w:rPr>
          <w:rFonts w:ascii="Calibri" w:hAnsi="Calibri" w:cs="Times New Roman"/>
          <w:sz w:val="22"/>
          <w:szCs w:val="22"/>
        </w:rPr>
        <w:t xml:space="preserve"> dopuszcza </w:t>
      </w:r>
      <w:r w:rsidR="001F03CC" w:rsidRPr="00112462">
        <w:rPr>
          <w:rFonts w:ascii="Calibri" w:hAnsi="Calibri" w:cs="Times New Roman"/>
          <w:sz w:val="22"/>
          <w:szCs w:val="22"/>
        </w:rPr>
        <w:t>składani</w:t>
      </w:r>
      <w:r w:rsidR="005276F0">
        <w:rPr>
          <w:rFonts w:ascii="Calibri" w:hAnsi="Calibri" w:cs="Times New Roman"/>
          <w:sz w:val="22"/>
          <w:szCs w:val="22"/>
        </w:rPr>
        <w:t>e</w:t>
      </w:r>
      <w:r w:rsidR="001F03CC" w:rsidRPr="00112462">
        <w:rPr>
          <w:rFonts w:ascii="Calibri" w:hAnsi="Calibri" w:cs="Times New Roman"/>
          <w:sz w:val="22"/>
          <w:szCs w:val="22"/>
        </w:rPr>
        <w:t xml:space="preserve"> ofert c</w:t>
      </w:r>
      <w:r w:rsidRPr="00112462">
        <w:rPr>
          <w:rFonts w:ascii="Calibri" w:hAnsi="Calibri" w:cs="Times New Roman"/>
          <w:sz w:val="22"/>
          <w:szCs w:val="22"/>
        </w:rPr>
        <w:t>zęś</w:t>
      </w:r>
      <w:r w:rsidR="001F03CC" w:rsidRPr="00112462">
        <w:rPr>
          <w:rFonts w:ascii="Calibri" w:hAnsi="Calibri" w:cs="Times New Roman"/>
          <w:sz w:val="22"/>
          <w:szCs w:val="22"/>
        </w:rPr>
        <w:t>ciowych</w:t>
      </w:r>
      <w:r w:rsidR="005276F0">
        <w:rPr>
          <w:rFonts w:ascii="Calibri" w:hAnsi="Calibri" w:cs="Times New Roman"/>
          <w:sz w:val="22"/>
          <w:szCs w:val="22"/>
        </w:rPr>
        <w:t>. Zamawiający nie dopuszcza składania ofert</w:t>
      </w:r>
      <w:r w:rsidR="001F03CC" w:rsidRPr="005276F0">
        <w:rPr>
          <w:rFonts w:ascii="Calibri" w:hAnsi="Calibri" w:cs="Times New Roman"/>
          <w:sz w:val="22"/>
          <w:szCs w:val="22"/>
        </w:rPr>
        <w:t xml:space="preserve"> wariantowych. </w:t>
      </w:r>
      <w:r w:rsidR="001F03CC" w:rsidRPr="005276F0">
        <w:rPr>
          <w:rFonts w:ascii="MS Gothic" w:eastAsia="MS Gothic" w:hAnsi="MS Gothic" w:cs="MS Gothic" w:hint="eastAsia"/>
          <w:sz w:val="22"/>
          <w:szCs w:val="22"/>
        </w:rPr>
        <w:t> </w:t>
      </w:r>
    </w:p>
    <w:p w14:paraId="5779CE96" w14:textId="77777777" w:rsidR="001F03CC" w:rsidRPr="00112462" w:rsidRDefault="001C1E14" w:rsidP="00FC106B">
      <w:pPr>
        <w:pStyle w:val="Akapitzlist"/>
        <w:numPr>
          <w:ilvl w:val="0"/>
          <w:numId w:val="6"/>
        </w:numPr>
        <w:tabs>
          <w:tab w:val="left" w:pos="220"/>
          <w:tab w:val="left" w:pos="720"/>
        </w:tabs>
        <w:autoSpaceDE w:val="0"/>
        <w:autoSpaceDN w:val="0"/>
        <w:adjustRightInd w:val="0"/>
        <w:spacing w:after="69"/>
        <w:jc w:val="both"/>
        <w:rPr>
          <w:rFonts w:ascii="Calibri" w:hAnsi="Calibri" w:cs="Times New Roman"/>
          <w:sz w:val="22"/>
          <w:szCs w:val="22"/>
        </w:rPr>
      </w:pPr>
      <w:r w:rsidRPr="00112462">
        <w:rPr>
          <w:rFonts w:ascii="Calibri" w:hAnsi="Calibri" w:cs="Times New Roman"/>
          <w:sz w:val="22"/>
          <w:szCs w:val="22"/>
        </w:rPr>
        <w:t>Ofertę składa się w formie pisemnej, w języku polskim wraz z oś</w:t>
      </w:r>
      <w:r w:rsidR="001F03CC" w:rsidRPr="00112462">
        <w:rPr>
          <w:rFonts w:ascii="Calibri" w:hAnsi="Calibri" w:cs="Times New Roman"/>
          <w:sz w:val="22"/>
          <w:szCs w:val="22"/>
        </w:rPr>
        <w:t>wiadczeniam</w:t>
      </w:r>
      <w:r w:rsidRPr="00112462">
        <w:rPr>
          <w:rFonts w:ascii="Calibri" w:hAnsi="Calibri" w:cs="Times New Roman"/>
          <w:sz w:val="22"/>
          <w:szCs w:val="22"/>
        </w:rPr>
        <w:t xml:space="preserve">i </w:t>
      </w:r>
      <w:r w:rsidR="00E17652" w:rsidRPr="00112462">
        <w:rPr>
          <w:rFonts w:ascii="Calibri" w:hAnsi="Calibri" w:cs="Times New Roman"/>
          <w:sz w:val="22"/>
          <w:szCs w:val="22"/>
        </w:rPr>
        <w:t>Wykonawcy</w:t>
      </w:r>
      <w:r w:rsidRPr="00112462">
        <w:rPr>
          <w:rFonts w:ascii="Calibri" w:hAnsi="Calibri" w:cs="Times New Roman"/>
          <w:sz w:val="22"/>
          <w:szCs w:val="22"/>
        </w:rPr>
        <w:t>. Wzór oferty oraz oświadczenia są dołą</w:t>
      </w:r>
      <w:r w:rsidR="001F03CC" w:rsidRPr="00112462">
        <w:rPr>
          <w:rFonts w:ascii="Calibri" w:hAnsi="Calibri" w:cs="Times New Roman"/>
          <w:sz w:val="22"/>
          <w:szCs w:val="22"/>
        </w:rPr>
        <w:t xml:space="preserve">czone do niniejszego zapytania. </w:t>
      </w:r>
      <w:r w:rsidR="001F03CC" w:rsidRPr="00112462">
        <w:rPr>
          <w:rFonts w:ascii="MS Gothic" w:eastAsia="MS Gothic" w:hAnsi="MS Gothic" w:cs="MS Gothic" w:hint="eastAsia"/>
          <w:sz w:val="22"/>
          <w:szCs w:val="22"/>
        </w:rPr>
        <w:t> </w:t>
      </w:r>
    </w:p>
    <w:p w14:paraId="76F73831" w14:textId="77777777" w:rsidR="001C1E14" w:rsidRPr="00112462" w:rsidRDefault="001C1E14" w:rsidP="00FC106B">
      <w:pPr>
        <w:pStyle w:val="Akapitzlist"/>
        <w:numPr>
          <w:ilvl w:val="0"/>
          <w:numId w:val="6"/>
        </w:numPr>
        <w:tabs>
          <w:tab w:val="left" w:pos="220"/>
          <w:tab w:val="left" w:pos="720"/>
          <w:tab w:val="left" w:pos="2410"/>
        </w:tabs>
        <w:autoSpaceDE w:val="0"/>
        <w:autoSpaceDN w:val="0"/>
        <w:adjustRightInd w:val="0"/>
        <w:spacing w:after="69"/>
        <w:jc w:val="both"/>
        <w:rPr>
          <w:rFonts w:ascii="Calibri" w:hAnsi="Calibri" w:cs="Times New Roman"/>
          <w:sz w:val="22"/>
          <w:szCs w:val="22"/>
        </w:rPr>
      </w:pPr>
      <w:r w:rsidRPr="00112462">
        <w:rPr>
          <w:rFonts w:ascii="Calibri" w:hAnsi="Calibri" w:cs="Times New Roman"/>
          <w:sz w:val="22"/>
          <w:szCs w:val="22"/>
        </w:rPr>
        <w:t>Oferta powinna być</w:t>
      </w:r>
      <w:r w:rsidR="001F03CC" w:rsidRPr="00112462">
        <w:rPr>
          <w:rFonts w:ascii="Calibri" w:hAnsi="Calibri" w:cs="Times New Roman"/>
          <w:sz w:val="22"/>
          <w:szCs w:val="22"/>
        </w:rPr>
        <w:t>:</w:t>
      </w:r>
    </w:p>
    <w:p w14:paraId="053398A1" w14:textId="77777777" w:rsidR="001C1E14" w:rsidRPr="00112462" w:rsidRDefault="001C1E14" w:rsidP="00A84AF3">
      <w:pPr>
        <w:pStyle w:val="Akapitzlist"/>
        <w:numPr>
          <w:ilvl w:val="0"/>
          <w:numId w:val="7"/>
        </w:numPr>
        <w:tabs>
          <w:tab w:val="left" w:pos="220"/>
          <w:tab w:val="left" w:pos="720"/>
        </w:tabs>
        <w:autoSpaceDE w:val="0"/>
        <w:autoSpaceDN w:val="0"/>
        <w:adjustRightInd w:val="0"/>
        <w:spacing w:after="69"/>
        <w:jc w:val="both"/>
        <w:rPr>
          <w:rFonts w:ascii="MS Gothic" w:eastAsia="MS Gothic" w:hAnsi="MS Gothic" w:cs="MS Gothic"/>
          <w:sz w:val="22"/>
          <w:szCs w:val="22"/>
        </w:rPr>
      </w:pPr>
      <w:r w:rsidRPr="00112462">
        <w:rPr>
          <w:rFonts w:ascii="Calibri" w:hAnsi="Calibri" w:cs="Times New Roman"/>
          <w:sz w:val="22"/>
          <w:szCs w:val="22"/>
        </w:rPr>
        <w:t>opatrzona pieczątką</w:t>
      </w:r>
      <w:r w:rsidR="001F03CC" w:rsidRPr="00112462">
        <w:rPr>
          <w:rFonts w:ascii="Calibri" w:hAnsi="Calibri" w:cs="Times New Roman"/>
          <w:sz w:val="22"/>
          <w:szCs w:val="22"/>
        </w:rPr>
        <w:t xml:space="preserve"> firmową</w:t>
      </w:r>
      <w:r w:rsidRPr="00112462">
        <w:rPr>
          <w:rFonts w:ascii="MS Gothic" w:eastAsia="MS Gothic" w:hAnsi="MS Gothic" w:cs="MS Gothic" w:hint="eastAsia"/>
          <w:sz w:val="22"/>
          <w:szCs w:val="22"/>
        </w:rPr>
        <w:t>,</w:t>
      </w:r>
    </w:p>
    <w:p w14:paraId="27731076" w14:textId="6CA853E4" w:rsidR="001C1E14" w:rsidRPr="00112462" w:rsidRDefault="00323F7C" w:rsidP="00FC106B">
      <w:pPr>
        <w:pStyle w:val="Akapitzlist"/>
        <w:numPr>
          <w:ilvl w:val="0"/>
          <w:numId w:val="7"/>
        </w:numPr>
        <w:tabs>
          <w:tab w:val="left" w:pos="220"/>
          <w:tab w:val="left" w:pos="720"/>
        </w:tabs>
        <w:autoSpaceDE w:val="0"/>
        <w:autoSpaceDN w:val="0"/>
        <w:adjustRightInd w:val="0"/>
        <w:spacing w:after="69"/>
        <w:jc w:val="both"/>
        <w:rPr>
          <w:rFonts w:ascii="Calibri" w:hAnsi="Calibri" w:cs="Times New Roman"/>
          <w:sz w:val="22"/>
          <w:szCs w:val="22"/>
        </w:rPr>
      </w:pPr>
      <w:r w:rsidRPr="00112462">
        <w:rPr>
          <w:rFonts w:ascii="Calibri" w:hAnsi="Calibri" w:cs="Times New Roman"/>
          <w:sz w:val="22"/>
          <w:szCs w:val="22"/>
        </w:rPr>
        <w:t>p</w:t>
      </w:r>
      <w:r w:rsidR="001C1E14" w:rsidRPr="00112462">
        <w:rPr>
          <w:rFonts w:ascii="Calibri" w:hAnsi="Calibri" w:cs="Times New Roman"/>
          <w:sz w:val="22"/>
          <w:szCs w:val="22"/>
        </w:rPr>
        <w:t>osiadać datę sporzą</w:t>
      </w:r>
      <w:r w:rsidR="001F03CC" w:rsidRPr="00112462">
        <w:rPr>
          <w:rFonts w:ascii="Calibri" w:hAnsi="Calibri" w:cs="Times New Roman"/>
          <w:sz w:val="22"/>
          <w:szCs w:val="22"/>
        </w:rPr>
        <w:t>dzeni</w:t>
      </w:r>
      <w:r w:rsidR="001C1E14" w:rsidRPr="00112462">
        <w:rPr>
          <w:rFonts w:ascii="Calibri" w:hAnsi="Calibri" w:cs="Times New Roman"/>
          <w:sz w:val="22"/>
          <w:szCs w:val="22"/>
        </w:rPr>
        <w:t>a</w:t>
      </w:r>
      <w:r w:rsidR="009243BC" w:rsidRPr="00112462">
        <w:rPr>
          <w:rFonts w:ascii="Calibri" w:hAnsi="Calibri" w:cs="Times New Roman"/>
          <w:sz w:val="22"/>
          <w:szCs w:val="22"/>
        </w:rPr>
        <w:t>,</w:t>
      </w:r>
    </w:p>
    <w:p w14:paraId="044B4CA6" w14:textId="77777777" w:rsidR="001C1E14" w:rsidRPr="00112462" w:rsidRDefault="001C1E14" w:rsidP="00FC106B">
      <w:pPr>
        <w:pStyle w:val="Akapitzlist"/>
        <w:numPr>
          <w:ilvl w:val="0"/>
          <w:numId w:val="7"/>
        </w:numPr>
        <w:tabs>
          <w:tab w:val="left" w:pos="220"/>
          <w:tab w:val="left" w:pos="720"/>
        </w:tabs>
        <w:autoSpaceDE w:val="0"/>
        <w:autoSpaceDN w:val="0"/>
        <w:adjustRightInd w:val="0"/>
        <w:spacing w:after="69"/>
        <w:jc w:val="both"/>
        <w:rPr>
          <w:rFonts w:ascii="MS Gothic" w:eastAsia="MS Gothic" w:hAnsi="MS Gothic" w:cs="MS Gothic"/>
          <w:sz w:val="22"/>
          <w:szCs w:val="22"/>
        </w:rPr>
      </w:pPr>
      <w:r w:rsidRPr="00112462">
        <w:rPr>
          <w:rFonts w:ascii="Calibri" w:hAnsi="Calibri" w:cs="Times New Roman"/>
          <w:sz w:val="22"/>
          <w:szCs w:val="22"/>
        </w:rPr>
        <w:t>zawierać adres lub siedzibę</w:t>
      </w:r>
      <w:r w:rsidR="001F03CC" w:rsidRPr="00112462">
        <w:rPr>
          <w:rFonts w:ascii="Calibri" w:hAnsi="Calibri" w:cs="Times New Roman"/>
          <w:sz w:val="22"/>
          <w:szCs w:val="22"/>
        </w:rPr>
        <w:t xml:space="preserve"> </w:t>
      </w:r>
      <w:r w:rsidR="00E17652" w:rsidRPr="00112462">
        <w:rPr>
          <w:rFonts w:ascii="Calibri" w:hAnsi="Calibri" w:cs="Times New Roman"/>
          <w:sz w:val="22"/>
          <w:szCs w:val="22"/>
        </w:rPr>
        <w:t>Wykonawcy</w:t>
      </w:r>
      <w:r w:rsidR="001F03CC" w:rsidRPr="00112462">
        <w:rPr>
          <w:rFonts w:ascii="Calibri" w:hAnsi="Calibri" w:cs="Times New Roman"/>
          <w:sz w:val="22"/>
          <w:szCs w:val="22"/>
        </w:rPr>
        <w:t>, numer telefonu, NIP, adres e-mail</w:t>
      </w:r>
      <w:r w:rsidR="009243BC" w:rsidRPr="00112462">
        <w:rPr>
          <w:rFonts w:ascii="Calibri" w:hAnsi="Calibri" w:cs="Times New Roman"/>
          <w:sz w:val="22"/>
          <w:szCs w:val="22"/>
        </w:rPr>
        <w:t>,</w:t>
      </w:r>
    </w:p>
    <w:p w14:paraId="57C81E3F" w14:textId="77777777" w:rsidR="001C1E14" w:rsidRPr="00112462" w:rsidRDefault="001C1E14" w:rsidP="00FC106B">
      <w:pPr>
        <w:pStyle w:val="Akapitzlist"/>
        <w:numPr>
          <w:ilvl w:val="0"/>
          <w:numId w:val="7"/>
        </w:numPr>
        <w:tabs>
          <w:tab w:val="left" w:pos="220"/>
          <w:tab w:val="left" w:pos="720"/>
        </w:tabs>
        <w:autoSpaceDE w:val="0"/>
        <w:autoSpaceDN w:val="0"/>
        <w:adjustRightInd w:val="0"/>
        <w:spacing w:after="69"/>
        <w:jc w:val="both"/>
        <w:rPr>
          <w:rFonts w:ascii="MS Gothic" w:eastAsia="MS Gothic" w:hAnsi="MS Gothic" w:cs="MS Gothic"/>
          <w:sz w:val="22"/>
          <w:szCs w:val="22"/>
        </w:rPr>
      </w:pPr>
      <w:r w:rsidRPr="00112462">
        <w:rPr>
          <w:rFonts w:ascii="Calibri" w:hAnsi="Calibri" w:cs="Times New Roman"/>
          <w:sz w:val="22"/>
          <w:szCs w:val="22"/>
        </w:rPr>
        <w:t>zawierać</w:t>
      </w:r>
      <w:r w:rsidR="001F03CC" w:rsidRPr="00112462">
        <w:rPr>
          <w:rFonts w:ascii="Calibri" w:hAnsi="Calibri" w:cs="Times New Roman"/>
          <w:sz w:val="22"/>
          <w:szCs w:val="22"/>
        </w:rPr>
        <w:t xml:space="preserve"> specyfikację zamówienia</w:t>
      </w:r>
      <w:r w:rsidR="009243BC" w:rsidRPr="00112462">
        <w:rPr>
          <w:rFonts w:ascii="Calibri" w:hAnsi="Calibri" w:cs="Times New Roman"/>
          <w:sz w:val="22"/>
          <w:szCs w:val="22"/>
        </w:rPr>
        <w:t>,</w:t>
      </w:r>
    </w:p>
    <w:p w14:paraId="333D3B97" w14:textId="77777777" w:rsidR="001C1E14" w:rsidRPr="00112462" w:rsidRDefault="001C1E14" w:rsidP="00FC106B">
      <w:pPr>
        <w:pStyle w:val="Akapitzlist"/>
        <w:numPr>
          <w:ilvl w:val="0"/>
          <w:numId w:val="7"/>
        </w:numPr>
        <w:tabs>
          <w:tab w:val="left" w:pos="220"/>
          <w:tab w:val="left" w:pos="720"/>
        </w:tabs>
        <w:autoSpaceDE w:val="0"/>
        <w:autoSpaceDN w:val="0"/>
        <w:adjustRightInd w:val="0"/>
        <w:spacing w:after="69"/>
        <w:jc w:val="both"/>
        <w:rPr>
          <w:rFonts w:ascii="MS Gothic" w:eastAsia="MS Gothic" w:hAnsi="MS Gothic" w:cs="MS Gothic"/>
          <w:sz w:val="22"/>
          <w:szCs w:val="22"/>
        </w:rPr>
      </w:pPr>
      <w:r w:rsidRPr="00112462">
        <w:rPr>
          <w:rFonts w:ascii="Calibri" w:hAnsi="Calibri" w:cs="Times New Roman"/>
          <w:sz w:val="22"/>
          <w:szCs w:val="22"/>
        </w:rPr>
        <w:t>zawierać wymagane załą</w:t>
      </w:r>
      <w:r w:rsidR="001F03CC" w:rsidRPr="00112462">
        <w:rPr>
          <w:rFonts w:ascii="Calibri" w:hAnsi="Calibri" w:cs="Times New Roman"/>
          <w:sz w:val="22"/>
          <w:szCs w:val="22"/>
        </w:rPr>
        <w:t>czniki</w:t>
      </w:r>
      <w:r w:rsidR="009243BC" w:rsidRPr="00112462">
        <w:rPr>
          <w:rFonts w:ascii="Calibri" w:hAnsi="Calibri" w:cs="Times New Roman"/>
          <w:sz w:val="22"/>
          <w:szCs w:val="22"/>
        </w:rPr>
        <w:t>,</w:t>
      </w:r>
    </w:p>
    <w:p w14:paraId="4F23EE7D" w14:textId="1E66F5AC" w:rsidR="001C1E14" w:rsidRPr="00112462" w:rsidRDefault="001C1E14" w:rsidP="00FC106B">
      <w:pPr>
        <w:pStyle w:val="Akapitzlist"/>
        <w:numPr>
          <w:ilvl w:val="0"/>
          <w:numId w:val="7"/>
        </w:numPr>
        <w:tabs>
          <w:tab w:val="left" w:pos="220"/>
          <w:tab w:val="left" w:pos="720"/>
        </w:tabs>
        <w:autoSpaceDE w:val="0"/>
        <w:autoSpaceDN w:val="0"/>
        <w:adjustRightInd w:val="0"/>
        <w:spacing w:after="69"/>
        <w:jc w:val="both"/>
        <w:rPr>
          <w:rFonts w:cstheme="minorHAnsi"/>
          <w:sz w:val="22"/>
          <w:szCs w:val="22"/>
        </w:rPr>
      </w:pPr>
      <w:r w:rsidRPr="00112462">
        <w:rPr>
          <w:rFonts w:ascii="Calibri" w:hAnsi="Calibri" w:cs="Times New Roman"/>
          <w:sz w:val="22"/>
          <w:szCs w:val="22"/>
        </w:rPr>
        <w:t>podpisana przez osobę upoważnioną</w:t>
      </w:r>
      <w:r w:rsidR="001F03CC" w:rsidRPr="00112462">
        <w:rPr>
          <w:rFonts w:ascii="Calibri" w:hAnsi="Calibri" w:cs="Times New Roman"/>
          <w:sz w:val="22"/>
          <w:szCs w:val="22"/>
        </w:rPr>
        <w:t xml:space="preserve"> do reprezentowania firmy – w przypadku ofert </w:t>
      </w:r>
      <w:r w:rsidRPr="00112462">
        <w:rPr>
          <w:rFonts w:cstheme="minorHAnsi"/>
          <w:sz w:val="22"/>
          <w:szCs w:val="22"/>
        </w:rPr>
        <w:t>składanych elektronicznie należy wysłać</w:t>
      </w:r>
      <w:r w:rsidR="001F03CC" w:rsidRPr="00112462">
        <w:rPr>
          <w:rFonts w:cstheme="minorHAnsi"/>
          <w:sz w:val="22"/>
          <w:szCs w:val="22"/>
        </w:rPr>
        <w:t xml:space="preserve"> skan podpisanej oferty. </w:t>
      </w:r>
    </w:p>
    <w:p w14:paraId="30811B0F" w14:textId="77777777" w:rsidR="001C1E14" w:rsidRPr="00112462" w:rsidRDefault="001C1E14" w:rsidP="00FC106B">
      <w:pPr>
        <w:pStyle w:val="Akapitzlist"/>
        <w:numPr>
          <w:ilvl w:val="0"/>
          <w:numId w:val="6"/>
        </w:numPr>
        <w:tabs>
          <w:tab w:val="left" w:pos="220"/>
          <w:tab w:val="left" w:pos="720"/>
        </w:tabs>
        <w:autoSpaceDE w:val="0"/>
        <w:autoSpaceDN w:val="0"/>
        <w:adjustRightInd w:val="0"/>
        <w:spacing w:after="69"/>
        <w:jc w:val="both"/>
        <w:rPr>
          <w:rFonts w:cstheme="minorHAnsi"/>
          <w:sz w:val="22"/>
          <w:szCs w:val="22"/>
        </w:rPr>
      </w:pPr>
      <w:r w:rsidRPr="00112462">
        <w:rPr>
          <w:rFonts w:cstheme="minorHAnsi"/>
          <w:sz w:val="22"/>
          <w:szCs w:val="22"/>
        </w:rPr>
        <w:t>Oferta powinna zawierać cenę</w:t>
      </w:r>
      <w:r w:rsidR="001F03CC" w:rsidRPr="00112462">
        <w:rPr>
          <w:rFonts w:cstheme="minorHAnsi"/>
          <w:sz w:val="22"/>
          <w:szCs w:val="22"/>
        </w:rPr>
        <w:t xml:space="preserve"> podaną w walucie PLN.</w:t>
      </w:r>
    </w:p>
    <w:p w14:paraId="63F7ECA2" w14:textId="77777777" w:rsidR="00E5363E" w:rsidRPr="00112462" w:rsidRDefault="00E5363E" w:rsidP="00FC106B">
      <w:pPr>
        <w:pStyle w:val="Akapitzlist"/>
        <w:numPr>
          <w:ilvl w:val="0"/>
          <w:numId w:val="6"/>
        </w:numPr>
        <w:jc w:val="both"/>
        <w:rPr>
          <w:rFonts w:cstheme="minorHAnsi"/>
          <w:sz w:val="22"/>
          <w:szCs w:val="22"/>
        </w:rPr>
      </w:pPr>
      <w:bookmarkStart w:id="2" w:name="_Hlk513388661"/>
      <w:r w:rsidRPr="00112462">
        <w:rPr>
          <w:rFonts w:cstheme="minorHAnsi"/>
          <w:sz w:val="22"/>
          <w:szCs w:val="22"/>
        </w:rPr>
        <w:lastRenderedPageBreak/>
        <w:t>Cenę w ofercie należy wyrazić do dwóch miejsc po przecinku i musi obejmować wszystkie koszty Wykonawcy związane z realizacją zamówienia, łącznie z obowiązującym podatkiem VAT. 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393DE90E" w14:textId="77777777" w:rsidR="00E5363E" w:rsidRPr="00112462" w:rsidRDefault="00E5363E" w:rsidP="00FC106B">
      <w:pPr>
        <w:pStyle w:val="Akapitzlist"/>
        <w:numPr>
          <w:ilvl w:val="0"/>
          <w:numId w:val="6"/>
        </w:numPr>
        <w:jc w:val="both"/>
        <w:rPr>
          <w:rFonts w:cstheme="minorHAnsi"/>
          <w:sz w:val="22"/>
          <w:szCs w:val="22"/>
        </w:rPr>
      </w:pPr>
      <w:r w:rsidRPr="00112462">
        <w:rPr>
          <w:rFonts w:cstheme="minorHAnsi"/>
          <w:sz w:val="22"/>
          <w:szCs w:val="22"/>
        </w:rPr>
        <w:t>Zamawiający w celu oceny czy oferta zawiera rażąco niską cenę w stosunku do przedmiotu zamówienia może zażądać od każdego Wykonawcy udzielenia w terminie 7 dni kalendarzowych szczegółowych wyjaśnień dotyczących zakresu oferty mającej wpływ na wysokość oferowanej ceny. W przypadku nie przedstawienia na wniosek Zamawiającego wyjaśnień Wykonawca zostanie wykluczony z postępowania a jego oferta odrzucona.</w:t>
      </w:r>
    </w:p>
    <w:p w14:paraId="17228EA3" w14:textId="77777777" w:rsidR="001C1E14" w:rsidRPr="00112462" w:rsidRDefault="001F03CC" w:rsidP="00FC106B">
      <w:pPr>
        <w:pStyle w:val="Akapitzlist"/>
        <w:numPr>
          <w:ilvl w:val="0"/>
          <w:numId w:val="6"/>
        </w:numPr>
        <w:tabs>
          <w:tab w:val="left" w:pos="220"/>
          <w:tab w:val="left" w:pos="720"/>
        </w:tabs>
        <w:autoSpaceDE w:val="0"/>
        <w:autoSpaceDN w:val="0"/>
        <w:adjustRightInd w:val="0"/>
        <w:spacing w:after="69"/>
        <w:jc w:val="both"/>
        <w:rPr>
          <w:rFonts w:ascii="Calibri" w:hAnsi="Calibri" w:cs="Times New Roman"/>
          <w:sz w:val="22"/>
          <w:szCs w:val="22"/>
        </w:rPr>
      </w:pPr>
      <w:r w:rsidRPr="00112462">
        <w:rPr>
          <w:rFonts w:ascii="Calibri" w:hAnsi="Calibri" w:cs="Times New Roman"/>
          <w:sz w:val="22"/>
          <w:szCs w:val="22"/>
        </w:rPr>
        <w:t>Wykonaw</w:t>
      </w:r>
      <w:r w:rsidR="001C1E14" w:rsidRPr="00112462">
        <w:rPr>
          <w:rFonts w:ascii="Calibri" w:hAnsi="Calibri" w:cs="Times New Roman"/>
          <w:sz w:val="22"/>
          <w:szCs w:val="22"/>
        </w:rPr>
        <w:t>ca ponosi wszystkie koszty związane z przygotowaniem i złoż</w:t>
      </w:r>
      <w:r w:rsidRPr="00112462">
        <w:rPr>
          <w:rFonts w:ascii="Calibri" w:hAnsi="Calibri" w:cs="Times New Roman"/>
          <w:sz w:val="22"/>
          <w:szCs w:val="22"/>
        </w:rPr>
        <w:t>eniem ofert</w:t>
      </w:r>
      <w:r w:rsidR="001C1E14" w:rsidRPr="00112462">
        <w:rPr>
          <w:rFonts w:ascii="MS Gothic" w:eastAsia="MS Gothic" w:hAnsi="MS Gothic" w:cs="MS Gothic"/>
          <w:sz w:val="22"/>
          <w:szCs w:val="22"/>
        </w:rPr>
        <w:t>.</w:t>
      </w:r>
    </w:p>
    <w:p w14:paraId="23C6C0CF" w14:textId="77777777" w:rsidR="001F03CC" w:rsidRPr="00112462" w:rsidRDefault="001C1E14" w:rsidP="00FC106B">
      <w:pPr>
        <w:pStyle w:val="Akapitzlist"/>
        <w:numPr>
          <w:ilvl w:val="0"/>
          <w:numId w:val="6"/>
        </w:numPr>
        <w:tabs>
          <w:tab w:val="left" w:pos="220"/>
          <w:tab w:val="left" w:pos="720"/>
        </w:tabs>
        <w:autoSpaceDE w:val="0"/>
        <w:autoSpaceDN w:val="0"/>
        <w:adjustRightInd w:val="0"/>
        <w:spacing w:after="69"/>
        <w:jc w:val="both"/>
        <w:rPr>
          <w:rFonts w:ascii="Calibri" w:hAnsi="Calibri" w:cs="Times New Roman"/>
          <w:sz w:val="22"/>
          <w:szCs w:val="22"/>
        </w:rPr>
      </w:pPr>
      <w:r w:rsidRPr="00112462">
        <w:rPr>
          <w:rFonts w:ascii="Calibri" w:hAnsi="Calibri" w:cs="Times New Roman"/>
          <w:sz w:val="22"/>
          <w:szCs w:val="22"/>
        </w:rPr>
        <w:t>W przypadku wątpliwości zwią</w:t>
      </w:r>
      <w:r w:rsidR="001F03CC" w:rsidRPr="00112462">
        <w:rPr>
          <w:rFonts w:ascii="Calibri" w:hAnsi="Calibri" w:cs="Times New Roman"/>
          <w:sz w:val="22"/>
          <w:szCs w:val="22"/>
        </w:rPr>
        <w:t>zanyc</w:t>
      </w:r>
      <w:r w:rsidRPr="00112462">
        <w:rPr>
          <w:rFonts w:ascii="Calibri" w:hAnsi="Calibri" w:cs="Times New Roman"/>
          <w:sz w:val="22"/>
          <w:szCs w:val="22"/>
        </w:rPr>
        <w:t>h z zawartością złożonych ofert, Zamawiają</w:t>
      </w:r>
      <w:r w:rsidR="001F03CC" w:rsidRPr="00112462">
        <w:rPr>
          <w:rFonts w:ascii="Calibri" w:hAnsi="Calibri" w:cs="Times New Roman"/>
          <w:sz w:val="22"/>
          <w:szCs w:val="22"/>
        </w:rPr>
        <w:t xml:space="preserve">cy zastrzega sobie </w:t>
      </w:r>
      <w:r w:rsidRPr="00112462">
        <w:rPr>
          <w:rFonts w:ascii="Calibri" w:hAnsi="Calibri" w:cs="Times New Roman"/>
          <w:sz w:val="22"/>
          <w:szCs w:val="22"/>
        </w:rPr>
        <w:t xml:space="preserve">prawo wezwania </w:t>
      </w:r>
      <w:r w:rsidR="00E17652" w:rsidRPr="00112462">
        <w:rPr>
          <w:rFonts w:ascii="Calibri" w:hAnsi="Calibri" w:cs="Times New Roman"/>
          <w:sz w:val="22"/>
          <w:szCs w:val="22"/>
        </w:rPr>
        <w:t>Wykonawcy</w:t>
      </w:r>
      <w:r w:rsidRPr="00112462">
        <w:rPr>
          <w:rFonts w:ascii="Calibri" w:hAnsi="Calibri" w:cs="Times New Roman"/>
          <w:sz w:val="22"/>
          <w:szCs w:val="22"/>
        </w:rPr>
        <w:t xml:space="preserve"> do złożenia wyjaśnień lub uzupełnień</w:t>
      </w:r>
      <w:r w:rsidR="001F03CC" w:rsidRPr="00112462">
        <w:rPr>
          <w:rFonts w:ascii="Calibri" w:hAnsi="Calibri" w:cs="Times New Roman"/>
          <w:sz w:val="22"/>
          <w:szCs w:val="22"/>
        </w:rPr>
        <w:t xml:space="preserve">. </w:t>
      </w:r>
    </w:p>
    <w:p w14:paraId="1ADF8484" w14:textId="77777777" w:rsidR="00AF3F37" w:rsidRPr="00112462" w:rsidRDefault="00AF3F37" w:rsidP="00FC106B">
      <w:pPr>
        <w:pStyle w:val="Akapitzlist"/>
        <w:numPr>
          <w:ilvl w:val="0"/>
          <w:numId w:val="6"/>
        </w:numPr>
        <w:tabs>
          <w:tab w:val="left" w:pos="220"/>
          <w:tab w:val="left" w:pos="720"/>
        </w:tabs>
        <w:autoSpaceDE w:val="0"/>
        <w:autoSpaceDN w:val="0"/>
        <w:adjustRightInd w:val="0"/>
        <w:spacing w:after="69"/>
        <w:jc w:val="both"/>
        <w:rPr>
          <w:rFonts w:ascii="Calibri" w:hAnsi="Calibri" w:cs="Times New Roman"/>
          <w:sz w:val="22"/>
          <w:szCs w:val="22"/>
        </w:rPr>
      </w:pPr>
      <w:r w:rsidRPr="00112462">
        <w:rPr>
          <w:rFonts w:ascii="Calibri" w:hAnsi="Calibri" w:cs="Times New Roman"/>
          <w:sz w:val="22"/>
          <w:szCs w:val="22"/>
        </w:rPr>
        <w:t>Zamawiający wymaga aby wszystkie przedłożone dokumenty w językach obcych były przetłumaczone na język polski. Zamawiający nie wymaga tłumaczenia potwierdzonego przez tłumacza przysięgłego</w:t>
      </w:r>
      <w:bookmarkEnd w:id="2"/>
      <w:r w:rsidRPr="00112462">
        <w:rPr>
          <w:rFonts w:ascii="Calibri" w:hAnsi="Calibri" w:cs="Times New Roman"/>
          <w:sz w:val="22"/>
          <w:szCs w:val="22"/>
        </w:rPr>
        <w:t>.</w:t>
      </w:r>
    </w:p>
    <w:p w14:paraId="35B85B3D" w14:textId="77777777" w:rsidR="00AF3F37" w:rsidRPr="00112462" w:rsidRDefault="00AF3F37" w:rsidP="00763B58">
      <w:pPr>
        <w:tabs>
          <w:tab w:val="left" w:pos="220"/>
          <w:tab w:val="left" w:pos="720"/>
        </w:tabs>
        <w:autoSpaceDE w:val="0"/>
        <w:autoSpaceDN w:val="0"/>
        <w:adjustRightInd w:val="0"/>
        <w:spacing w:after="69"/>
        <w:jc w:val="both"/>
        <w:rPr>
          <w:rFonts w:ascii="Calibri" w:hAnsi="Calibri" w:cs="Times New Roman"/>
          <w:sz w:val="22"/>
          <w:szCs w:val="22"/>
        </w:rPr>
      </w:pPr>
    </w:p>
    <w:p w14:paraId="7C910461" w14:textId="5064FF5E" w:rsidR="001C1E14" w:rsidRPr="00112462" w:rsidRDefault="00B8475B" w:rsidP="001F03CC">
      <w:pPr>
        <w:autoSpaceDE w:val="0"/>
        <w:autoSpaceDN w:val="0"/>
        <w:adjustRightInd w:val="0"/>
        <w:spacing w:after="240"/>
        <w:jc w:val="both"/>
        <w:rPr>
          <w:rFonts w:ascii="Calibri" w:hAnsi="Calibri" w:cs="Times"/>
          <w:b/>
          <w:sz w:val="22"/>
          <w:szCs w:val="22"/>
        </w:rPr>
      </w:pPr>
      <w:r>
        <w:rPr>
          <w:rFonts w:ascii="Calibri" w:hAnsi="Calibri" w:cs="Times New Roman"/>
          <w:b/>
          <w:sz w:val="22"/>
          <w:szCs w:val="22"/>
        </w:rPr>
        <w:t>I</w:t>
      </w:r>
      <w:r w:rsidR="00F32FB6" w:rsidRPr="00112462">
        <w:rPr>
          <w:rFonts w:ascii="Calibri" w:hAnsi="Calibri" w:cs="Times New Roman"/>
          <w:b/>
          <w:sz w:val="22"/>
          <w:szCs w:val="22"/>
        </w:rPr>
        <w:t>X</w:t>
      </w:r>
      <w:r w:rsidR="001F03CC" w:rsidRPr="00112462">
        <w:rPr>
          <w:rFonts w:ascii="Calibri" w:hAnsi="Calibri" w:cs="Times New Roman"/>
          <w:b/>
          <w:sz w:val="22"/>
          <w:szCs w:val="22"/>
        </w:rPr>
        <w:t xml:space="preserve">. OGŁOSZENIE WYNIKÓW POSTĘPOWANIA I PODPISANIE UMOWY </w:t>
      </w:r>
    </w:p>
    <w:p w14:paraId="6261F98B" w14:textId="77777777" w:rsidR="001C1E14" w:rsidRPr="00112462" w:rsidRDefault="001C1E14" w:rsidP="00FC106B">
      <w:pPr>
        <w:pStyle w:val="Akapitzlist"/>
        <w:numPr>
          <w:ilvl w:val="0"/>
          <w:numId w:val="8"/>
        </w:numPr>
        <w:autoSpaceDE w:val="0"/>
        <w:autoSpaceDN w:val="0"/>
        <w:adjustRightInd w:val="0"/>
        <w:spacing w:after="240"/>
        <w:jc w:val="both"/>
        <w:rPr>
          <w:rFonts w:ascii="Calibri" w:hAnsi="Calibri" w:cs="Times New Roman"/>
          <w:sz w:val="22"/>
          <w:szCs w:val="22"/>
        </w:rPr>
      </w:pPr>
      <w:r w:rsidRPr="00112462">
        <w:rPr>
          <w:rFonts w:ascii="Calibri" w:hAnsi="Calibri" w:cs="Times New Roman"/>
          <w:sz w:val="22"/>
          <w:szCs w:val="22"/>
        </w:rPr>
        <w:t>Informacja o wynikach postę</w:t>
      </w:r>
      <w:r w:rsidR="001F03CC" w:rsidRPr="00112462">
        <w:rPr>
          <w:rFonts w:ascii="Calibri" w:hAnsi="Calibri" w:cs="Times New Roman"/>
          <w:sz w:val="22"/>
          <w:szCs w:val="22"/>
        </w:rPr>
        <w:t xml:space="preserve">powania zostanie zamieszona na stronie </w:t>
      </w:r>
      <w:hyperlink r:id="rId8" w:history="1">
        <w:r w:rsidR="00C4083A" w:rsidRPr="00112462">
          <w:rPr>
            <w:rStyle w:val="Hipercze"/>
            <w:rFonts w:ascii="Calibri" w:hAnsi="Calibri" w:cs="Times New Roman"/>
            <w:color w:val="auto"/>
            <w:sz w:val="22"/>
            <w:szCs w:val="22"/>
          </w:rPr>
          <w:t>www.bazakonkurencyjnosci.funduszeeuropejskie.gov.pl</w:t>
        </w:r>
      </w:hyperlink>
      <w:r w:rsidRPr="00112462">
        <w:rPr>
          <w:rFonts w:ascii="Calibri" w:hAnsi="Calibri" w:cs="Times New Roman"/>
          <w:sz w:val="22"/>
          <w:szCs w:val="22"/>
        </w:rPr>
        <w:t xml:space="preserve">. </w:t>
      </w:r>
    </w:p>
    <w:p w14:paraId="63AF3085" w14:textId="77777777" w:rsidR="001C1E14" w:rsidRPr="00112462" w:rsidRDefault="001F03CC" w:rsidP="00FC106B">
      <w:pPr>
        <w:pStyle w:val="Akapitzlist"/>
        <w:numPr>
          <w:ilvl w:val="0"/>
          <w:numId w:val="8"/>
        </w:numPr>
        <w:autoSpaceDE w:val="0"/>
        <w:autoSpaceDN w:val="0"/>
        <w:adjustRightInd w:val="0"/>
        <w:spacing w:after="240"/>
        <w:jc w:val="both"/>
        <w:rPr>
          <w:rFonts w:ascii="Calibri" w:hAnsi="Calibri" w:cs="Times New Roman"/>
          <w:sz w:val="22"/>
          <w:szCs w:val="22"/>
        </w:rPr>
      </w:pPr>
      <w:r w:rsidRPr="00112462">
        <w:rPr>
          <w:rFonts w:ascii="Calibri" w:hAnsi="Calibri" w:cs="Times New Roman"/>
          <w:sz w:val="22"/>
          <w:szCs w:val="22"/>
        </w:rPr>
        <w:t xml:space="preserve">Po wyborze najkorzystniejszej oferty </w:t>
      </w:r>
      <w:r w:rsidR="009243BC" w:rsidRPr="00112462">
        <w:rPr>
          <w:rFonts w:ascii="Calibri" w:hAnsi="Calibri" w:cs="Times New Roman"/>
          <w:sz w:val="22"/>
          <w:szCs w:val="22"/>
        </w:rPr>
        <w:t>Zamawiający</w:t>
      </w:r>
      <w:r w:rsidRPr="00112462">
        <w:rPr>
          <w:rFonts w:ascii="Calibri" w:hAnsi="Calibri" w:cs="Times New Roman"/>
          <w:sz w:val="22"/>
          <w:szCs w:val="22"/>
        </w:rPr>
        <w:t xml:space="preserve"> wezwie niezwłocz</w:t>
      </w:r>
      <w:r w:rsidR="001C1E14" w:rsidRPr="00112462">
        <w:rPr>
          <w:rFonts w:ascii="Calibri" w:hAnsi="Calibri" w:cs="Times New Roman"/>
          <w:sz w:val="22"/>
          <w:szCs w:val="22"/>
        </w:rPr>
        <w:t xml:space="preserve">nie </w:t>
      </w:r>
      <w:r w:rsidR="00E17652" w:rsidRPr="00112462">
        <w:rPr>
          <w:rFonts w:ascii="Calibri" w:hAnsi="Calibri" w:cs="Times New Roman"/>
          <w:sz w:val="22"/>
          <w:szCs w:val="22"/>
        </w:rPr>
        <w:t>Wykonawcę</w:t>
      </w:r>
      <w:r w:rsidR="001C1E14" w:rsidRPr="00112462">
        <w:rPr>
          <w:rFonts w:ascii="Calibri" w:hAnsi="Calibri" w:cs="Times New Roman"/>
          <w:sz w:val="22"/>
          <w:szCs w:val="22"/>
        </w:rPr>
        <w:t>, którego oferta bę</w:t>
      </w:r>
      <w:r w:rsidRPr="00112462">
        <w:rPr>
          <w:rFonts w:ascii="Calibri" w:hAnsi="Calibri" w:cs="Times New Roman"/>
          <w:sz w:val="22"/>
          <w:szCs w:val="22"/>
        </w:rPr>
        <w:t>dzie uznana za najkorzystniejszą do zawarcia umowy.</w:t>
      </w:r>
    </w:p>
    <w:p w14:paraId="52E55527" w14:textId="77777777" w:rsidR="001F03CC" w:rsidRPr="00112462" w:rsidRDefault="001F03CC" w:rsidP="00FC106B">
      <w:pPr>
        <w:pStyle w:val="Akapitzlist"/>
        <w:numPr>
          <w:ilvl w:val="0"/>
          <w:numId w:val="8"/>
        </w:numPr>
        <w:autoSpaceDE w:val="0"/>
        <w:autoSpaceDN w:val="0"/>
        <w:adjustRightInd w:val="0"/>
        <w:spacing w:after="240"/>
        <w:jc w:val="both"/>
        <w:rPr>
          <w:rFonts w:ascii="Calibri" w:hAnsi="Calibri" w:cs="Times New Roman"/>
          <w:sz w:val="22"/>
          <w:szCs w:val="22"/>
        </w:rPr>
      </w:pPr>
      <w:r w:rsidRPr="00112462">
        <w:rPr>
          <w:rFonts w:ascii="Calibri" w:hAnsi="Calibri" w:cs="Times New Roman"/>
          <w:sz w:val="22"/>
          <w:szCs w:val="22"/>
        </w:rPr>
        <w:t>W przypa</w:t>
      </w:r>
      <w:r w:rsidR="001C1E14" w:rsidRPr="00112462">
        <w:rPr>
          <w:rFonts w:ascii="Calibri" w:hAnsi="Calibri" w:cs="Times New Roman"/>
          <w:sz w:val="22"/>
          <w:szCs w:val="22"/>
        </w:rPr>
        <w:t xml:space="preserve">dku gdy wybrany </w:t>
      </w:r>
      <w:r w:rsidR="00C37EA1" w:rsidRPr="00112462">
        <w:rPr>
          <w:rFonts w:ascii="Calibri" w:hAnsi="Calibri" w:cs="Times New Roman"/>
          <w:sz w:val="22"/>
          <w:szCs w:val="22"/>
        </w:rPr>
        <w:t>W</w:t>
      </w:r>
      <w:r w:rsidR="001C1E14" w:rsidRPr="00112462">
        <w:rPr>
          <w:rFonts w:ascii="Calibri" w:hAnsi="Calibri" w:cs="Times New Roman"/>
          <w:sz w:val="22"/>
          <w:szCs w:val="22"/>
        </w:rPr>
        <w:t>ykonawca odstą</w:t>
      </w:r>
      <w:r w:rsidRPr="00112462">
        <w:rPr>
          <w:rFonts w:ascii="Calibri" w:hAnsi="Calibri" w:cs="Times New Roman"/>
          <w:sz w:val="22"/>
          <w:szCs w:val="22"/>
        </w:rPr>
        <w:t xml:space="preserve">pi </w:t>
      </w:r>
      <w:r w:rsidR="001C1E14" w:rsidRPr="00112462">
        <w:rPr>
          <w:rFonts w:ascii="Calibri" w:hAnsi="Calibri" w:cs="Times New Roman"/>
          <w:sz w:val="22"/>
          <w:szCs w:val="22"/>
        </w:rPr>
        <w:t xml:space="preserve">od podpisania umowy z </w:t>
      </w:r>
      <w:r w:rsidR="009243BC" w:rsidRPr="00112462">
        <w:rPr>
          <w:rFonts w:ascii="Calibri" w:hAnsi="Calibri" w:cs="Times New Roman"/>
          <w:sz w:val="22"/>
          <w:szCs w:val="22"/>
        </w:rPr>
        <w:t>Z</w:t>
      </w:r>
      <w:r w:rsidR="001C1E14" w:rsidRPr="00112462">
        <w:rPr>
          <w:rFonts w:ascii="Calibri" w:hAnsi="Calibri" w:cs="Times New Roman"/>
          <w:sz w:val="22"/>
          <w:szCs w:val="22"/>
        </w:rPr>
        <w:t>amawiającym, moż</w:t>
      </w:r>
      <w:r w:rsidRPr="00112462">
        <w:rPr>
          <w:rFonts w:ascii="Calibri" w:hAnsi="Calibri" w:cs="Times New Roman"/>
          <w:sz w:val="22"/>
          <w:szCs w:val="22"/>
        </w:rPr>
        <w:t>liwe jest podpisanie umowy z kol</w:t>
      </w:r>
      <w:r w:rsidR="001C1E14" w:rsidRPr="00112462">
        <w:rPr>
          <w:rFonts w:ascii="Calibri" w:hAnsi="Calibri" w:cs="Times New Roman"/>
          <w:sz w:val="22"/>
          <w:szCs w:val="22"/>
        </w:rPr>
        <w:t xml:space="preserve">ejnym </w:t>
      </w:r>
      <w:r w:rsidR="009243BC" w:rsidRPr="00112462">
        <w:rPr>
          <w:rFonts w:ascii="Calibri" w:hAnsi="Calibri" w:cs="Times New Roman"/>
          <w:sz w:val="22"/>
          <w:szCs w:val="22"/>
        </w:rPr>
        <w:t>W</w:t>
      </w:r>
      <w:r w:rsidR="001C1E14" w:rsidRPr="00112462">
        <w:rPr>
          <w:rFonts w:ascii="Calibri" w:hAnsi="Calibri" w:cs="Times New Roman"/>
          <w:sz w:val="22"/>
          <w:szCs w:val="22"/>
        </w:rPr>
        <w:t>ykonawcą, który w postę</w:t>
      </w:r>
      <w:r w:rsidRPr="00112462">
        <w:rPr>
          <w:rFonts w:ascii="Calibri" w:hAnsi="Calibri" w:cs="Times New Roman"/>
          <w:sz w:val="22"/>
          <w:szCs w:val="22"/>
        </w:rPr>
        <w:t>powaniu o udzielenie zam</w:t>
      </w:r>
      <w:r w:rsidR="001C1E14" w:rsidRPr="00112462">
        <w:rPr>
          <w:rFonts w:ascii="Calibri" w:hAnsi="Calibri" w:cs="Times New Roman"/>
          <w:sz w:val="22"/>
          <w:szCs w:val="22"/>
        </w:rPr>
        <w:t>ówienia uzyskał kolejną najwyższą liczbę</w:t>
      </w:r>
      <w:r w:rsidRPr="00112462">
        <w:rPr>
          <w:rFonts w:ascii="Calibri" w:hAnsi="Calibri" w:cs="Times New Roman"/>
          <w:sz w:val="22"/>
          <w:szCs w:val="22"/>
        </w:rPr>
        <w:t xml:space="preserve"> punktów</w:t>
      </w:r>
      <w:r w:rsidR="007359D4" w:rsidRPr="00112462">
        <w:rPr>
          <w:rFonts w:ascii="Calibri" w:hAnsi="Calibri" w:cs="Times New Roman"/>
          <w:sz w:val="22"/>
          <w:szCs w:val="22"/>
        </w:rPr>
        <w:t>.</w:t>
      </w:r>
    </w:p>
    <w:p w14:paraId="43009627" w14:textId="77777777" w:rsidR="00C5733B" w:rsidRPr="00112462" w:rsidRDefault="007359D4" w:rsidP="00FC106B">
      <w:pPr>
        <w:pStyle w:val="Akapitzlist"/>
        <w:numPr>
          <w:ilvl w:val="0"/>
          <w:numId w:val="8"/>
        </w:numPr>
        <w:autoSpaceDE w:val="0"/>
        <w:autoSpaceDN w:val="0"/>
        <w:adjustRightInd w:val="0"/>
        <w:spacing w:after="240"/>
        <w:jc w:val="both"/>
        <w:rPr>
          <w:rFonts w:ascii="Calibri" w:hAnsi="Calibri" w:cs="Times New Roman"/>
          <w:sz w:val="22"/>
          <w:szCs w:val="22"/>
        </w:rPr>
      </w:pPr>
      <w:r w:rsidRPr="00112462">
        <w:rPr>
          <w:rFonts w:ascii="Calibri" w:hAnsi="Calibri" w:cs="Times New Roman"/>
          <w:sz w:val="22"/>
          <w:szCs w:val="22"/>
        </w:rPr>
        <w:t>Wadium Wykonawcy, który uzyskał największą liczbę punktów a uchyli się od podpisania umowy zostanie zatrzymane.</w:t>
      </w:r>
    </w:p>
    <w:p w14:paraId="088D3FF8" w14:textId="4DA5A545" w:rsidR="00C5733B" w:rsidRPr="00112462" w:rsidRDefault="00F32FB6" w:rsidP="001F03CC">
      <w:pPr>
        <w:autoSpaceDE w:val="0"/>
        <w:autoSpaceDN w:val="0"/>
        <w:adjustRightInd w:val="0"/>
        <w:spacing w:after="240"/>
        <w:jc w:val="both"/>
        <w:rPr>
          <w:rFonts w:ascii="Calibri" w:hAnsi="Calibri" w:cs="Times New Roman"/>
          <w:b/>
          <w:sz w:val="22"/>
          <w:szCs w:val="22"/>
          <w:highlight w:val="yellow"/>
        </w:rPr>
      </w:pPr>
      <w:bookmarkStart w:id="3" w:name="_Hlk513388769"/>
      <w:r w:rsidRPr="00112462">
        <w:rPr>
          <w:rFonts w:ascii="Calibri" w:hAnsi="Calibri" w:cs="Times New Roman"/>
          <w:b/>
          <w:sz w:val="22"/>
          <w:szCs w:val="22"/>
        </w:rPr>
        <w:t>X</w:t>
      </w:r>
      <w:r w:rsidR="001F03CC" w:rsidRPr="00112462">
        <w:rPr>
          <w:rFonts w:ascii="Calibri" w:hAnsi="Calibri" w:cs="Times New Roman"/>
          <w:b/>
          <w:sz w:val="22"/>
          <w:szCs w:val="22"/>
        </w:rPr>
        <w:t xml:space="preserve">. </w:t>
      </w:r>
      <w:r w:rsidR="00C5733B" w:rsidRPr="00112462">
        <w:rPr>
          <w:rFonts w:ascii="Calibri" w:hAnsi="Calibri" w:cs="Times New Roman"/>
          <w:b/>
          <w:sz w:val="22"/>
          <w:szCs w:val="22"/>
        </w:rPr>
        <w:t>ZABEZPIECZENIE NALEŻYTEGO WYKONANIA UMOWY</w:t>
      </w:r>
    </w:p>
    <w:p w14:paraId="6B532B44" w14:textId="1FA06C2F" w:rsidR="00616492" w:rsidRPr="00112462" w:rsidRDefault="009F2634" w:rsidP="009F2634">
      <w:pPr>
        <w:pStyle w:val="Default"/>
        <w:spacing w:after="65"/>
        <w:jc w:val="both"/>
        <w:rPr>
          <w:rFonts w:asciiTheme="minorHAnsi" w:hAnsiTheme="minorHAnsi" w:cstheme="minorHAnsi"/>
          <w:color w:val="auto"/>
          <w:sz w:val="22"/>
          <w:szCs w:val="22"/>
        </w:rPr>
      </w:pPr>
      <w:bookmarkStart w:id="4" w:name="_Hlk513388847"/>
      <w:bookmarkStart w:id="5" w:name="_Hlk5970763"/>
      <w:bookmarkEnd w:id="3"/>
      <w:r w:rsidRPr="00112462">
        <w:rPr>
          <w:rFonts w:asciiTheme="minorHAnsi" w:hAnsiTheme="minorHAnsi" w:cstheme="minorHAnsi"/>
          <w:color w:val="auto"/>
          <w:sz w:val="22"/>
          <w:szCs w:val="22"/>
        </w:rPr>
        <w:t>Zamawiający nie wymaga wniesienia zabezpieczenia należytego wykonania umowy.</w:t>
      </w:r>
      <w:bookmarkEnd w:id="4"/>
    </w:p>
    <w:bookmarkEnd w:id="5"/>
    <w:p w14:paraId="686316B9" w14:textId="77777777" w:rsidR="009F2634" w:rsidRPr="00112462" w:rsidRDefault="009F2634" w:rsidP="009F2634">
      <w:pPr>
        <w:pStyle w:val="Default"/>
        <w:spacing w:after="65"/>
        <w:jc w:val="both"/>
        <w:rPr>
          <w:rFonts w:asciiTheme="minorHAnsi" w:hAnsiTheme="minorHAnsi" w:cstheme="minorHAnsi"/>
          <w:color w:val="auto"/>
          <w:sz w:val="22"/>
          <w:szCs w:val="22"/>
        </w:rPr>
      </w:pPr>
    </w:p>
    <w:p w14:paraId="647E0636" w14:textId="66C22606" w:rsidR="001F03CC" w:rsidRPr="00112462" w:rsidRDefault="00C5733B" w:rsidP="001F03CC">
      <w:pPr>
        <w:autoSpaceDE w:val="0"/>
        <w:autoSpaceDN w:val="0"/>
        <w:adjustRightInd w:val="0"/>
        <w:spacing w:after="240"/>
        <w:jc w:val="both"/>
        <w:rPr>
          <w:rFonts w:ascii="Calibri" w:hAnsi="Calibri" w:cs="Times"/>
          <w:b/>
          <w:sz w:val="22"/>
          <w:szCs w:val="22"/>
        </w:rPr>
      </w:pPr>
      <w:r w:rsidRPr="00112462">
        <w:rPr>
          <w:rFonts w:ascii="Calibri" w:hAnsi="Calibri" w:cs="Times New Roman"/>
          <w:b/>
          <w:sz w:val="22"/>
          <w:szCs w:val="22"/>
        </w:rPr>
        <w:t xml:space="preserve">XI. </w:t>
      </w:r>
      <w:r w:rsidR="001F03CC" w:rsidRPr="00112462">
        <w:rPr>
          <w:rFonts w:ascii="Calibri" w:hAnsi="Calibri" w:cs="Times New Roman"/>
          <w:b/>
          <w:sz w:val="22"/>
          <w:szCs w:val="22"/>
        </w:rPr>
        <w:t xml:space="preserve">PRZESŁANKI ODRZUCENIA OFERTY </w:t>
      </w:r>
    </w:p>
    <w:p w14:paraId="51C13B7B" w14:textId="77777777" w:rsidR="001C1E14" w:rsidRPr="00112462" w:rsidRDefault="001C1E14" w:rsidP="001F03CC">
      <w:pPr>
        <w:autoSpaceDE w:val="0"/>
        <w:autoSpaceDN w:val="0"/>
        <w:adjustRightInd w:val="0"/>
        <w:spacing w:after="240"/>
        <w:jc w:val="both"/>
        <w:rPr>
          <w:rFonts w:ascii="MS Gothic" w:eastAsia="MS Gothic" w:hAnsi="MS Gothic" w:cs="MS Gothic"/>
          <w:sz w:val="22"/>
          <w:szCs w:val="22"/>
        </w:rPr>
      </w:pPr>
      <w:r w:rsidRPr="00112462">
        <w:rPr>
          <w:rFonts w:ascii="Calibri" w:hAnsi="Calibri" w:cs="Times New Roman"/>
          <w:sz w:val="22"/>
          <w:szCs w:val="22"/>
        </w:rPr>
        <w:t>Zamawiający odrzuci ofertę</w:t>
      </w:r>
      <w:r w:rsidR="001F03CC" w:rsidRPr="00112462">
        <w:rPr>
          <w:rFonts w:ascii="Calibri" w:hAnsi="Calibri" w:cs="Times New Roman"/>
          <w:sz w:val="22"/>
          <w:szCs w:val="22"/>
        </w:rPr>
        <w:t>, je</w:t>
      </w:r>
      <w:r w:rsidRPr="00112462">
        <w:rPr>
          <w:rFonts w:ascii="Calibri" w:hAnsi="Calibri" w:cs="Times New Roman"/>
          <w:sz w:val="22"/>
          <w:szCs w:val="22"/>
        </w:rPr>
        <w:t>ż</w:t>
      </w:r>
      <w:r w:rsidR="001F03CC" w:rsidRPr="00112462">
        <w:rPr>
          <w:rFonts w:ascii="Calibri" w:hAnsi="Calibri" w:cs="Times New Roman"/>
          <w:sz w:val="22"/>
          <w:szCs w:val="22"/>
        </w:rPr>
        <w:t>eli:</w:t>
      </w:r>
      <w:r w:rsidR="001F03CC" w:rsidRPr="00112462">
        <w:rPr>
          <w:rFonts w:ascii="MS Gothic" w:eastAsia="MS Gothic" w:hAnsi="MS Gothic" w:cs="MS Gothic" w:hint="eastAsia"/>
          <w:sz w:val="22"/>
          <w:szCs w:val="22"/>
        </w:rPr>
        <w:t> </w:t>
      </w:r>
    </w:p>
    <w:p w14:paraId="7D13ACCE" w14:textId="77777777" w:rsidR="007A26EB" w:rsidRPr="00112462" w:rsidRDefault="001C1E14" w:rsidP="00FC106B">
      <w:pPr>
        <w:pStyle w:val="Akapitzlist"/>
        <w:numPr>
          <w:ilvl w:val="0"/>
          <w:numId w:val="9"/>
        </w:numPr>
        <w:autoSpaceDE w:val="0"/>
        <w:autoSpaceDN w:val="0"/>
        <w:adjustRightInd w:val="0"/>
        <w:spacing w:after="240"/>
        <w:jc w:val="both"/>
        <w:rPr>
          <w:rFonts w:ascii="Calibri" w:hAnsi="Calibri" w:cs="Times New Roman"/>
          <w:sz w:val="22"/>
          <w:szCs w:val="22"/>
        </w:rPr>
      </w:pPr>
      <w:r w:rsidRPr="00112462">
        <w:rPr>
          <w:rFonts w:ascii="Calibri" w:hAnsi="Calibri" w:cs="Times New Roman"/>
          <w:sz w:val="22"/>
          <w:szCs w:val="22"/>
        </w:rPr>
        <w:t>Jej treść nie będzie odpowiadać treś</w:t>
      </w:r>
      <w:r w:rsidR="001F03CC" w:rsidRPr="00112462">
        <w:rPr>
          <w:rFonts w:ascii="Calibri" w:hAnsi="Calibri" w:cs="Times New Roman"/>
          <w:sz w:val="22"/>
          <w:szCs w:val="22"/>
        </w:rPr>
        <w:t>ci zapytania ofertoweg</w:t>
      </w:r>
      <w:r w:rsidRPr="00112462">
        <w:rPr>
          <w:rFonts w:ascii="Calibri" w:hAnsi="Calibri" w:cs="Times New Roman"/>
          <w:sz w:val="22"/>
          <w:szCs w:val="22"/>
        </w:rPr>
        <w:t>o</w:t>
      </w:r>
      <w:r w:rsidR="007A26EB" w:rsidRPr="00112462">
        <w:rPr>
          <w:rFonts w:ascii="Calibri" w:hAnsi="Calibri" w:cs="Times New Roman"/>
          <w:sz w:val="22"/>
          <w:szCs w:val="22"/>
        </w:rPr>
        <w:t>;</w:t>
      </w:r>
    </w:p>
    <w:p w14:paraId="76D953D8" w14:textId="77777777" w:rsidR="007A26EB" w:rsidRPr="00112462" w:rsidRDefault="007A26EB" w:rsidP="00FC106B">
      <w:pPr>
        <w:pStyle w:val="Akapitzlist"/>
        <w:numPr>
          <w:ilvl w:val="0"/>
          <w:numId w:val="9"/>
        </w:numPr>
        <w:autoSpaceDE w:val="0"/>
        <w:autoSpaceDN w:val="0"/>
        <w:adjustRightInd w:val="0"/>
        <w:spacing w:after="240"/>
        <w:jc w:val="both"/>
        <w:rPr>
          <w:rFonts w:ascii="MS Gothic" w:eastAsia="MS Gothic" w:hAnsi="MS Gothic" w:cs="MS Gothic"/>
          <w:sz w:val="22"/>
          <w:szCs w:val="22"/>
        </w:rPr>
      </w:pPr>
      <w:r w:rsidRPr="00112462">
        <w:rPr>
          <w:rFonts w:ascii="Calibri" w:hAnsi="Calibri" w:cs="Times New Roman"/>
          <w:sz w:val="22"/>
          <w:szCs w:val="22"/>
        </w:rPr>
        <w:t>Zostanie złoż</w:t>
      </w:r>
      <w:r w:rsidR="001F03CC" w:rsidRPr="00112462">
        <w:rPr>
          <w:rFonts w:ascii="Calibri" w:hAnsi="Calibri" w:cs="Times New Roman"/>
          <w:sz w:val="22"/>
          <w:szCs w:val="22"/>
        </w:rPr>
        <w:t>ona po terminie składania ofert</w:t>
      </w:r>
      <w:r w:rsidRPr="00112462">
        <w:rPr>
          <w:rFonts w:ascii="MS Gothic" w:eastAsia="MS Gothic" w:hAnsi="MS Gothic" w:cs="MS Gothic" w:hint="eastAsia"/>
          <w:sz w:val="22"/>
          <w:szCs w:val="22"/>
        </w:rPr>
        <w:t>;</w:t>
      </w:r>
    </w:p>
    <w:p w14:paraId="0A726CCC" w14:textId="77777777" w:rsidR="007A26EB" w:rsidRPr="00112462" w:rsidRDefault="007A26EB" w:rsidP="00FC106B">
      <w:pPr>
        <w:pStyle w:val="Akapitzlist"/>
        <w:numPr>
          <w:ilvl w:val="0"/>
          <w:numId w:val="9"/>
        </w:numPr>
        <w:autoSpaceDE w:val="0"/>
        <w:autoSpaceDN w:val="0"/>
        <w:adjustRightInd w:val="0"/>
        <w:spacing w:after="240"/>
        <w:jc w:val="both"/>
        <w:rPr>
          <w:rFonts w:ascii="MS Gothic" w:eastAsia="MS Gothic" w:hAnsi="MS Gothic" w:cs="MS Gothic"/>
          <w:sz w:val="22"/>
          <w:szCs w:val="22"/>
        </w:rPr>
      </w:pPr>
      <w:r w:rsidRPr="00112462">
        <w:rPr>
          <w:rFonts w:ascii="Calibri" w:hAnsi="Calibri" w:cs="Times New Roman"/>
          <w:sz w:val="22"/>
          <w:szCs w:val="22"/>
        </w:rPr>
        <w:t>Oferta nie bę</w:t>
      </w:r>
      <w:r w:rsidR="001F03CC" w:rsidRPr="00112462">
        <w:rPr>
          <w:rFonts w:ascii="Calibri" w:hAnsi="Calibri" w:cs="Times New Roman"/>
          <w:sz w:val="22"/>
          <w:szCs w:val="22"/>
        </w:rPr>
        <w:t>dzie posia</w:t>
      </w:r>
      <w:r w:rsidRPr="00112462">
        <w:rPr>
          <w:rFonts w:ascii="Calibri" w:hAnsi="Calibri" w:cs="Times New Roman"/>
          <w:sz w:val="22"/>
          <w:szCs w:val="22"/>
        </w:rPr>
        <w:t>dała wszystkich wymaganych załą</w:t>
      </w:r>
      <w:r w:rsidR="001F03CC" w:rsidRPr="00112462">
        <w:rPr>
          <w:rFonts w:ascii="Calibri" w:hAnsi="Calibri" w:cs="Times New Roman"/>
          <w:sz w:val="22"/>
          <w:szCs w:val="22"/>
        </w:rPr>
        <w:t>cznikó</w:t>
      </w:r>
      <w:r w:rsidR="009243BC" w:rsidRPr="00112462">
        <w:rPr>
          <w:rFonts w:ascii="Calibri" w:hAnsi="Calibri" w:cs="Times New Roman"/>
          <w:sz w:val="22"/>
          <w:szCs w:val="22"/>
        </w:rPr>
        <w:t>w;</w:t>
      </w:r>
    </w:p>
    <w:p w14:paraId="62C4942A" w14:textId="77777777" w:rsidR="007A26EB" w:rsidRPr="00112462" w:rsidRDefault="007A26EB" w:rsidP="00FC106B">
      <w:pPr>
        <w:pStyle w:val="Akapitzlist"/>
        <w:numPr>
          <w:ilvl w:val="0"/>
          <w:numId w:val="9"/>
        </w:numPr>
        <w:autoSpaceDE w:val="0"/>
        <w:autoSpaceDN w:val="0"/>
        <w:adjustRightInd w:val="0"/>
        <w:spacing w:after="240"/>
        <w:jc w:val="both"/>
        <w:rPr>
          <w:rFonts w:ascii="MS Gothic" w:eastAsia="MS Gothic" w:hAnsi="MS Gothic" w:cs="MS Gothic"/>
          <w:sz w:val="22"/>
          <w:szCs w:val="22"/>
        </w:rPr>
      </w:pPr>
      <w:r w:rsidRPr="00112462">
        <w:rPr>
          <w:rFonts w:ascii="Calibri" w:hAnsi="Calibri" w:cs="Times New Roman"/>
          <w:sz w:val="22"/>
          <w:szCs w:val="22"/>
        </w:rPr>
        <w:t>Nie będzie się</w:t>
      </w:r>
      <w:r w:rsidR="001F03CC" w:rsidRPr="00112462">
        <w:rPr>
          <w:rFonts w:ascii="Calibri" w:hAnsi="Calibri" w:cs="Times New Roman"/>
          <w:sz w:val="22"/>
          <w:szCs w:val="22"/>
        </w:rPr>
        <w:t xml:space="preserve"> odnosiła do kryteriów oceny ofert</w:t>
      </w:r>
      <w:r w:rsidRPr="00112462">
        <w:rPr>
          <w:rFonts w:ascii="Calibri" w:hAnsi="Calibri" w:cs="Times New Roman"/>
          <w:sz w:val="22"/>
          <w:szCs w:val="22"/>
        </w:rPr>
        <w:t>;</w:t>
      </w:r>
    </w:p>
    <w:p w14:paraId="2A750918" w14:textId="5F9C7F5C" w:rsidR="001F03CC" w:rsidRPr="00112462" w:rsidRDefault="001F03CC" w:rsidP="00FC106B">
      <w:pPr>
        <w:pStyle w:val="Akapitzlist"/>
        <w:numPr>
          <w:ilvl w:val="0"/>
          <w:numId w:val="9"/>
        </w:numPr>
        <w:autoSpaceDE w:val="0"/>
        <w:autoSpaceDN w:val="0"/>
        <w:adjustRightInd w:val="0"/>
        <w:spacing w:after="240"/>
        <w:jc w:val="both"/>
        <w:rPr>
          <w:rFonts w:ascii="MS Gothic" w:eastAsia="MS Gothic" w:hAnsi="MS Gothic" w:cs="MS Gothic"/>
          <w:sz w:val="22"/>
          <w:szCs w:val="22"/>
        </w:rPr>
      </w:pPr>
      <w:r w:rsidRPr="00112462">
        <w:rPr>
          <w:rFonts w:ascii="Calibri" w:hAnsi="Calibri" w:cs="Times New Roman"/>
          <w:sz w:val="22"/>
          <w:szCs w:val="22"/>
        </w:rPr>
        <w:t>Zaproponowane paramet</w:t>
      </w:r>
      <w:r w:rsidR="007A26EB" w:rsidRPr="00112462">
        <w:rPr>
          <w:rFonts w:ascii="Calibri" w:hAnsi="Calibri" w:cs="Times New Roman"/>
          <w:sz w:val="22"/>
          <w:szCs w:val="22"/>
        </w:rPr>
        <w:t>ry techniczne instalacji nie będą zgodne z parametrami okreś</w:t>
      </w:r>
      <w:r w:rsidRPr="00112462">
        <w:rPr>
          <w:rFonts w:ascii="Calibri" w:hAnsi="Calibri" w:cs="Times New Roman"/>
          <w:sz w:val="22"/>
          <w:szCs w:val="22"/>
        </w:rPr>
        <w:t>lony</w:t>
      </w:r>
      <w:r w:rsidR="007A26EB" w:rsidRPr="00112462">
        <w:rPr>
          <w:rFonts w:ascii="Calibri" w:hAnsi="Calibri" w:cs="Times New Roman"/>
          <w:sz w:val="22"/>
          <w:szCs w:val="22"/>
        </w:rPr>
        <w:t xml:space="preserve">mi </w:t>
      </w:r>
      <w:r w:rsidR="00B7563F" w:rsidRPr="00112462">
        <w:rPr>
          <w:rFonts w:ascii="Calibri" w:hAnsi="Calibri" w:cs="Times New Roman"/>
          <w:sz w:val="22"/>
          <w:szCs w:val="22"/>
        </w:rPr>
        <w:br/>
      </w:r>
      <w:r w:rsidR="007A26EB" w:rsidRPr="00112462">
        <w:rPr>
          <w:rFonts w:ascii="Calibri" w:hAnsi="Calibri" w:cs="Times New Roman"/>
          <w:sz w:val="22"/>
          <w:szCs w:val="22"/>
        </w:rPr>
        <w:t>w zapytaniu ofertowym i załą</w:t>
      </w:r>
      <w:r w:rsidRPr="00112462">
        <w:rPr>
          <w:rFonts w:ascii="Calibri" w:hAnsi="Calibri" w:cs="Times New Roman"/>
          <w:sz w:val="22"/>
          <w:szCs w:val="22"/>
        </w:rPr>
        <w:t>cznikach</w:t>
      </w:r>
      <w:r w:rsidR="007A26EB" w:rsidRPr="00112462">
        <w:rPr>
          <w:rFonts w:ascii="Calibri" w:hAnsi="Calibri" w:cs="Times New Roman"/>
          <w:sz w:val="22"/>
          <w:szCs w:val="22"/>
        </w:rPr>
        <w:t>.</w:t>
      </w:r>
    </w:p>
    <w:p w14:paraId="66EA9E88" w14:textId="4139ABD7" w:rsidR="001C1E14" w:rsidRPr="00112462" w:rsidRDefault="001F03CC" w:rsidP="001F03CC">
      <w:pPr>
        <w:autoSpaceDE w:val="0"/>
        <w:autoSpaceDN w:val="0"/>
        <w:adjustRightInd w:val="0"/>
        <w:spacing w:after="240"/>
        <w:jc w:val="both"/>
        <w:rPr>
          <w:rFonts w:ascii="Calibri" w:hAnsi="Calibri" w:cs="Times"/>
          <w:b/>
          <w:sz w:val="22"/>
          <w:szCs w:val="22"/>
        </w:rPr>
      </w:pPr>
      <w:r w:rsidRPr="00112462">
        <w:rPr>
          <w:rFonts w:ascii="Calibri" w:hAnsi="Calibri" w:cs="Times New Roman"/>
          <w:b/>
          <w:sz w:val="22"/>
          <w:szCs w:val="22"/>
        </w:rPr>
        <w:lastRenderedPageBreak/>
        <w:t>X</w:t>
      </w:r>
      <w:r w:rsidR="00F32FB6" w:rsidRPr="00112462">
        <w:rPr>
          <w:rFonts w:ascii="Calibri" w:hAnsi="Calibri" w:cs="Times New Roman"/>
          <w:b/>
          <w:sz w:val="22"/>
          <w:szCs w:val="22"/>
        </w:rPr>
        <w:t>II</w:t>
      </w:r>
      <w:r w:rsidRPr="00112462">
        <w:rPr>
          <w:rFonts w:ascii="Calibri" w:hAnsi="Calibri" w:cs="Times New Roman"/>
          <w:b/>
          <w:sz w:val="22"/>
          <w:szCs w:val="22"/>
        </w:rPr>
        <w:t xml:space="preserve">. UNIEWAŻNIENIE POSTĘPOWANIA </w:t>
      </w:r>
    </w:p>
    <w:p w14:paraId="51D0A5D1" w14:textId="7ADA7F45" w:rsidR="001F03CC" w:rsidRPr="00112462" w:rsidRDefault="007A26EB" w:rsidP="001F03CC">
      <w:pPr>
        <w:autoSpaceDE w:val="0"/>
        <w:autoSpaceDN w:val="0"/>
        <w:adjustRightInd w:val="0"/>
        <w:spacing w:after="240"/>
        <w:jc w:val="both"/>
        <w:rPr>
          <w:rFonts w:ascii="Calibri" w:hAnsi="Calibri" w:cs="Times"/>
          <w:b/>
          <w:sz w:val="22"/>
          <w:szCs w:val="22"/>
        </w:rPr>
      </w:pPr>
      <w:r w:rsidRPr="00112462">
        <w:rPr>
          <w:rFonts w:ascii="Calibri" w:hAnsi="Calibri" w:cs="Times New Roman"/>
          <w:sz w:val="22"/>
          <w:szCs w:val="22"/>
        </w:rPr>
        <w:t>Zamawiają</w:t>
      </w:r>
      <w:r w:rsidR="001F03CC" w:rsidRPr="00112462">
        <w:rPr>
          <w:rFonts w:ascii="Calibri" w:hAnsi="Calibri" w:cs="Times New Roman"/>
          <w:sz w:val="22"/>
          <w:szCs w:val="22"/>
        </w:rPr>
        <w:t>cy</w:t>
      </w:r>
      <w:r w:rsidRPr="00112462">
        <w:rPr>
          <w:rFonts w:ascii="Calibri" w:hAnsi="Calibri" w:cs="Times New Roman"/>
          <w:sz w:val="22"/>
          <w:szCs w:val="22"/>
        </w:rPr>
        <w:t xml:space="preserve"> zastrzega sobie prawo do odstą</w:t>
      </w:r>
      <w:r w:rsidR="001F03CC" w:rsidRPr="00112462">
        <w:rPr>
          <w:rFonts w:ascii="Calibri" w:hAnsi="Calibri" w:cs="Times New Roman"/>
          <w:sz w:val="22"/>
          <w:szCs w:val="22"/>
        </w:rPr>
        <w:t>pienia od pro</w:t>
      </w:r>
      <w:r w:rsidRPr="00112462">
        <w:rPr>
          <w:rFonts w:ascii="Calibri" w:hAnsi="Calibri" w:cs="Times New Roman"/>
          <w:sz w:val="22"/>
          <w:szCs w:val="22"/>
        </w:rPr>
        <w:t xml:space="preserve">cedury wyboru </w:t>
      </w:r>
      <w:r w:rsidR="00E17652" w:rsidRPr="00112462">
        <w:rPr>
          <w:rFonts w:ascii="Calibri" w:hAnsi="Calibri" w:cs="Times New Roman"/>
          <w:sz w:val="22"/>
          <w:szCs w:val="22"/>
        </w:rPr>
        <w:t>Wykonawcy</w:t>
      </w:r>
      <w:r w:rsidRPr="00112462">
        <w:rPr>
          <w:rFonts w:ascii="Calibri" w:hAnsi="Calibri" w:cs="Times New Roman"/>
          <w:sz w:val="22"/>
          <w:szCs w:val="22"/>
        </w:rPr>
        <w:t>, unieważ</w:t>
      </w:r>
      <w:r w:rsidR="001F03CC" w:rsidRPr="00112462">
        <w:rPr>
          <w:rFonts w:ascii="Calibri" w:hAnsi="Calibri" w:cs="Times New Roman"/>
          <w:sz w:val="22"/>
          <w:szCs w:val="22"/>
        </w:rPr>
        <w:t>nienia zapyt</w:t>
      </w:r>
      <w:r w:rsidRPr="00112462">
        <w:rPr>
          <w:rFonts w:ascii="Calibri" w:hAnsi="Calibri" w:cs="Times New Roman"/>
          <w:sz w:val="22"/>
          <w:szCs w:val="22"/>
        </w:rPr>
        <w:t>ania, uznania, że postę</w:t>
      </w:r>
      <w:r w:rsidR="001F03CC" w:rsidRPr="00112462">
        <w:rPr>
          <w:rFonts w:ascii="Calibri" w:hAnsi="Calibri" w:cs="Times New Roman"/>
          <w:sz w:val="22"/>
          <w:szCs w:val="22"/>
        </w:rPr>
        <w:t xml:space="preserve">powanie nie przyniosło oczekiwanego rezultatu bez podania przyczyny </w:t>
      </w:r>
      <w:r w:rsidR="00134658" w:rsidRPr="00112462">
        <w:rPr>
          <w:rFonts w:ascii="Calibri" w:hAnsi="Calibri" w:cs="Times New Roman"/>
          <w:sz w:val="22"/>
          <w:szCs w:val="22"/>
        </w:rPr>
        <w:br/>
      </w:r>
      <w:r w:rsidR="001F03CC" w:rsidRPr="00112462">
        <w:rPr>
          <w:rFonts w:ascii="Calibri" w:hAnsi="Calibri" w:cs="Times New Roman"/>
          <w:sz w:val="22"/>
          <w:szCs w:val="22"/>
        </w:rPr>
        <w:t>i konsekwencji prawnyc</w:t>
      </w:r>
      <w:r w:rsidRPr="00112462">
        <w:rPr>
          <w:rFonts w:ascii="Calibri" w:hAnsi="Calibri" w:cs="Times New Roman"/>
          <w:sz w:val="22"/>
          <w:szCs w:val="22"/>
        </w:rPr>
        <w:t>h i finansowych z tego wynikających, na każ</w:t>
      </w:r>
      <w:r w:rsidR="001F03CC" w:rsidRPr="00112462">
        <w:rPr>
          <w:rFonts w:ascii="Calibri" w:hAnsi="Calibri" w:cs="Times New Roman"/>
          <w:sz w:val="22"/>
          <w:szCs w:val="22"/>
        </w:rPr>
        <w:t>dym etapie</w:t>
      </w:r>
      <w:r w:rsidR="009243BC" w:rsidRPr="00112462">
        <w:rPr>
          <w:rFonts w:ascii="Calibri" w:hAnsi="Calibri" w:cs="Times New Roman"/>
          <w:sz w:val="22"/>
          <w:szCs w:val="22"/>
        </w:rPr>
        <w:t xml:space="preserve"> postępowania</w:t>
      </w:r>
      <w:r w:rsidR="001F03CC" w:rsidRPr="00112462">
        <w:rPr>
          <w:rFonts w:ascii="Calibri" w:hAnsi="Calibri" w:cs="Times New Roman"/>
          <w:sz w:val="22"/>
          <w:szCs w:val="22"/>
        </w:rPr>
        <w:t xml:space="preserve">. </w:t>
      </w:r>
    </w:p>
    <w:p w14:paraId="34DC0419" w14:textId="69D74506" w:rsidR="00FF6E49" w:rsidRPr="00112462" w:rsidRDefault="001F03CC" w:rsidP="001F03CC">
      <w:pPr>
        <w:autoSpaceDE w:val="0"/>
        <w:autoSpaceDN w:val="0"/>
        <w:adjustRightInd w:val="0"/>
        <w:spacing w:after="240"/>
        <w:jc w:val="both"/>
        <w:rPr>
          <w:rFonts w:ascii="Calibri" w:hAnsi="Calibri" w:cs="Times New Roman"/>
          <w:sz w:val="22"/>
          <w:szCs w:val="22"/>
        </w:rPr>
      </w:pPr>
      <w:r w:rsidRPr="00112462">
        <w:rPr>
          <w:rFonts w:ascii="Calibri" w:hAnsi="Calibri" w:cs="Times New Roman"/>
          <w:sz w:val="22"/>
          <w:szCs w:val="22"/>
        </w:rPr>
        <w:t>Ponadto</w:t>
      </w:r>
      <w:r w:rsidR="007A26EB" w:rsidRPr="00112462">
        <w:rPr>
          <w:rFonts w:ascii="Calibri" w:hAnsi="Calibri" w:cs="Times New Roman"/>
          <w:sz w:val="22"/>
          <w:szCs w:val="22"/>
        </w:rPr>
        <w:t xml:space="preserve">, </w:t>
      </w:r>
      <w:r w:rsidR="009243BC" w:rsidRPr="00112462">
        <w:rPr>
          <w:rFonts w:ascii="Calibri" w:hAnsi="Calibri" w:cs="Times New Roman"/>
          <w:sz w:val="22"/>
          <w:szCs w:val="22"/>
        </w:rPr>
        <w:t>Z</w:t>
      </w:r>
      <w:r w:rsidR="007A26EB" w:rsidRPr="00112462">
        <w:rPr>
          <w:rFonts w:ascii="Calibri" w:hAnsi="Calibri" w:cs="Times New Roman"/>
          <w:sz w:val="22"/>
          <w:szCs w:val="22"/>
        </w:rPr>
        <w:t xml:space="preserve">amawiający </w:t>
      </w:r>
      <w:r w:rsidR="009243BC" w:rsidRPr="00112462">
        <w:rPr>
          <w:rFonts w:ascii="Calibri" w:hAnsi="Calibri" w:cs="Times New Roman"/>
          <w:sz w:val="22"/>
          <w:szCs w:val="22"/>
        </w:rPr>
        <w:t xml:space="preserve">może </w:t>
      </w:r>
      <w:r w:rsidR="007A26EB" w:rsidRPr="00112462">
        <w:rPr>
          <w:rFonts w:ascii="Calibri" w:hAnsi="Calibri" w:cs="Times New Roman"/>
          <w:sz w:val="22"/>
          <w:szCs w:val="22"/>
        </w:rPr>
        <w:t>unieważ</w:t>
      </w:r>
      <w:r w:rsidR="00C37EA1" w:rsidRPr="00112462">
        <w:rPr>
          <w:rFonts w:ascii="Calibri" w:hAnsi="Calibri" w:cs="Times New Roman"/>
          <w:sz w:val="22"/>
          <w:szCs w:val="22"/>
        </w:rPr>
        <w:t xml:space="preserve">nić </w:t>
      </w:r>
      <w:r w:rsidR="007A26EB" w:rsidRPr="00112462">
        <w:rPr>
          <w:rFonts w:ascii="Calibri" w:hAnsi="Calibri" w:cs="Times New Roman"/>
          <w:sz w:val="22"/>
          <w:szCs w:val="22"/>
        </w:rPr>
        <w:t>postę</w:t>
      </w:r>
      <w:r w:rsidRPr="00112462">
        <w:rPr>
          <w:rFonts w:ascii="Calibri" w:hAnsi="Calibri" w:cs="Times New Roman"/>
          <w:sz w:val="22"/>
          <w:szCs w:val="22"/>
        </w:rPr>
        <w:t>powanie, gdy cena najkorzystniejszej oferty p</w:t>
      </w:r>
      <w:r w:rsidR="007A26EB" w:rsidRPr="00112462">
        <w:rPr>
          <w:rFonts w:ascii="Calibri" w:hAnsi="Calibri" w:cs="Times New Roman"/>
          <w:sz w:val="22"/>
          <w:szCs w:val="22"/>
        </w:rPr>
        <w:t xml:space="preserve">rzewyższy kwotę, którą </w:t>
      </w:r>
      <w:r w:rsidR="00C37EA1" w:rsidRPr="00112462">
        <w:rPr>
          <w:rFonts w:ascii="Calibri" w:hAnsi="Calibri" w:cs="Times New Roman"/>
          <w:sz w:val="22"/>
          <w:szCs w:val="22"/>
        </w:rPr>
        <w:t>Z</w:t>
      </w:r>
      <w:r w:rsidR="007A26EB" w:rsidRPr="00112462">
        <w:rPr>
          <w:rFonts w:ascii="Calibri" w:hAnsi="Calibri" w:cs="Times New Roman"/>
          <w:sz w:val="22"/>
          <w:szCs w:val="22"/>
        </w:rPr>
        <w:t>amawiający może przeznaczyć</w:t>
      </w:r>
      <w:r w:rsidRPr="00112462">
        <w:rPr>
          <w:rFonts w:ascii="Calibri" w:hAnsi="Calibri" w:cs="Times New Roman"/>
          <w:sz w:val="22"/>
          <w:szCs w:val="22"/>
        </w:rPr>
        <w:t xml:space="preserve"> na sfi</w:t>
      </w:r>
      <w:r w:rsidR="007A26EB" w:rsidRPr="00112462">
        <w:rPr>
          <w:rFonts w:ascii="Calibri" w:hAnsi="Calibri" w:cs="Times New Roman"/>
          <w:sz w:val="22"/>
          <w:szCs w:val="22"/>
        </w:rPr>
        <w:t>nansowanie zamówienia lub postę</w:t>
      </w:r>
      <w:r w:rsidRPr="00112462">
        <w:rPr>
          <w:rFonts w:ascii="Calibri" w:hAnsi="Calibri" w:cs="Times New Roman"/>
          <w:sz w:val="22"/>
          <w:szCs w:val="22"/>
        </w:rPr>
        <w:t>powan</w:t>
      </w:r>
      <w:r w:rsidR="007A26EB" w:rsidRPr="00112462">
        <w:rPr>
          <w:rFonts w:ascii="Calibri" w:hAnsi="Calibri" w:cs="Times New Roman"/>
          <w:sz w:val="22"/>
          <w:szCs w:val="22"/>
        </w:rPr>
        <w:t>ie obarczone jest wadą uniemożliwiającą zawarcie waż</w:t>
      </w:r>
      <w:r w:rsidRPr="00112462">
        <w:rPr>
          <w:rFonts w:ascii="Calibri" w:hAnsi="Calibri" w:cs="Times New Roman"/>
          <w:sz w:val="22"/>
          <w:szCs w:val="22"/>
        </w:rPr>
        <w:t xml:space="preserve">nej umowy. </w:t>
      </w:r>
    </w:p>
    <w:p w14:paraId="6976E5AB" w14:textId="7E049A65" w:rsidR="007A26EB" w:rsidRPr="00112462" w:rsidRDefault="007A26EB" w:rsidP="001F03CC">
      <w:pPr>
        <w:autoSpaceDE w:val="0"/>
        <w:autoSpaceDN w:val="0"/>
        <w:adjustRightInd w:val="0"/>
        <w:spacing w:after="240"/>
        <w:jc w:val="both"/>
        <w:rPr>
          <w:rFonts w:ascii="Calibri" w:hAnsi="Calibri" w:cs="Times"/>
          <w:b/>
          <w:sz w:val="22"/>
          <w:szCs w:val="22"/>
        </w:rPr>
      </w:pPr>
      <w:r w:rsidRPr="00112462">
        <w:rPr>
          <w:rFonts w:ascii="Calibri" w:hAnsi="Calibri" w:cs="Times New Roman"/>
          <w:b/>
          <w:sz w:val="22"/>
          <w:szCs w:val="22"/>
        </w:rPr>
        <w:t>X</w:t>
      </w:r>
      <w:r w:rsidR="006B57DE" w:rsidRPr="00112462">
        <w:rPr>
          <w:rFonts w:ascii="Calibri" w:hAnsi="Calibri" w:cs="Times New Roman"/>
          <w:b/>
          <w:sz w:val="22"/>
          <w:szCs w:val="22"/>
        </w:rPr>
        <w:t>I</w:t>
      </w:r>
      <w:r w:rsidR="00B8475B">
        <w:rPr>
          <w:rFonts w:ascii="Calibri" w:hAnsi="Calibri" w:cs="Times New Roman"/>
          <w:b/>
          <w:sz w:val="22"/>
          <w:szCs w:val="22"/>
        </w:rPr>
        <w:t>II</w:t>
      </w:r>
      <w:r w:rsidRPr="00112462">
        <w:rPr>
          <w:rFonts w:ascii="Calibri" w:hAnsi="Calibri" w:cs="Times New Roman"/>
          <w:b/>
          <w:sz w:val="22"/>
          <w:szCs w:val="22"/>
        </w:rPr>
        <w:t xml:space="preserve">. WARUNKI ZMIANY UMOWY </w:t>
      </w:r>
      <w:r w:rsidRPr="00112462">
        <w:rPr>
          <w:rFonts w:ascii="Calibri" w:hAnsi="Calibri" w:cs="Times"/>
          <w:sz w:val="22"/>
          <w:szCs w:val="22"/>
        </w:rPr>
        <w:t xml:space="preserve"> </w:t>
      </w:r>
      <w:r w:rsidRPr="00112462">
        <w:rPr>
          <w:rFonts w:ascii="Calibri" w:hAnsi="Calibri" w:cs="Times"/>
          <w:noProof/>
          <w:sz w:val="22"/>
          <w:szCs w:val="22"/>
          <w:lang w:eastAsia="pl-PL"/>
        </w:rPr>
        <w:drawing>
          <wp:inline distT="0" distB="0" distL="0" distR="0" wp14:anchorId="37B85281" wp14:editId="3541E778">
            <wp:extent cx="1233170" cy="19113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3170" cy="191135"/>
                    </a:xfrm>
                    <a:prstGeom prst="rect">
                      <a:avLst/>
                    </a:prstGeom>
                    <a:noFill/>
                    <a:ln>
                      <a:noFill/>
                    </a:ln>
                  </pic:spPr>
                </pic:pic>
              </a:graphicData>
            </a:graphic>
          </wp:inline>
        </w:drawing>
      </w:r>
    </w:p>
    <w:p w14:paraId="1155B634" w14:textId="2B517819" w:rsidR="009D3232" w:rsidRPr="00112462" w:rsidRDefault="009D3232" w:rsidP="009D3232">
      <w:pPr>
        <w:autoSpaceDE w:val="0"/>
        <w:autoSpaceDN w:val="0"/>
        <w:adjustRightInd w:val="0"/>
        <w:spacing w:after="240"/>
        <w:jc w:val="both"/>
        <w:rPr>
          <w:rFonts w:cstheme="minorHAnsi"/>
          <w:sz w:val="22"/>
          <w:szCs w:val="22"/>
        </w:rPr>
      </w:pPr>
      <w:r w:rsidRPr="00112462">
        <w:rPr>
          <w:rFonts w:cstheme="minorHAnsi"/>
          <w:sz w:val="22"/>
          <w:szCs w:val="22"/>
        </w:rPr>
        <w:t xml:space="preserve">Zamawiający przewiduje możliwość dokonania istotnych zmian postanowień podpisanej umowy, </w:t>
      </w:r>
      <w:r w:rsidR="00134658" w:rsidRPr="00112462">
        <w:rPr>
          <w:rFonts w:cstheme="minorHAnsi"/>
          <w:sz w:val="22"/>
          <w:szCs w:val="22"/>
        </w:rPr>
        <w:br/>
      </w:r>
      <w:r w:rsidRPr="00112462">
        <w:rPr>
          <w:rFonts w:cstheme="minorHAnsi"/>
          <w:sz w:val="22"/>
          <w:szCs w:val="22"/>
        </w:rPr>
        <w:t>w formie aneksu do umowy, pod warunkiem zgody obu stron.:</w:t>
      </w:r>
    </w:p>
    <w:p w14:paraId="203B9DA4" w14:textId="77777777" w:rsidR="009D3232" w:rsidRPr="00112462" w:rsidRDefault="009D3232" w:rsidP="00F0689B">
      <w:pPr>
        <w:pStyle w:val="Akapitzlist"/>
        <w:numPr>
          <w:ilvl w:val="0"/>
          <w:numId w:val="16"/>
        </w:numPr>
        <w:tabs>
          <w:tab w:val="left" w:pos="220"/>
          <w:tab w:val="left" w:pos="720"/>
        </w:tabs>
        <w:autoSpaceDE w:val="0"/>
        <w:autoSpaceDN w:val="0"/>
        <w:adjustRightInd w:val="0"/>
        <w:spacing w:after="293"/>
        <w:jc w:val="both"/>
        <w:rPr>
          <w:rFonts w:cstheme="minorHAnsi"/>
          <w:sz w:val="22"/>
          <w:szCs w:val="22"/>
        </w:rPr>
      </w:pPr>
      <w:r w:rsidRPr="00112462">
        <w:rPr>
          <w:rFonts w:cstheme="minorHAnsi"/>
          <w:sz w:val="22"/>
          <w:szCs w:val="22"/>
        </w:rPr>
        <w:t>Przedłużenia terminu wykonania umowy, takiego jak:</w:t>
      </w:r>
    </w:p>
    <w:p w14:paraId="2A1B71A0" w14:textId="5DE6DDDC" w:rsidR="009D3232" w:rsidRPr="00112462" w:rsidRDefault="009D3232" w:rsidP="00F0689B">
      <w:pPr>
        <w:pStyle w:val="Akapitzlist"/>
        <w:numPr>
          <w:ilvl w:val="0"/>
          <w:numId w:val="23"/>
        </w:numPr>
        <w:tabs>
          <w:tab w:val="left" w:pos="220"/>
          <w:tab w:val="left" w:pos="720"/>
        </w:tabs>
        <w:autoSpaceDE w:val="0"/>
        <w:autoSpaceDN w:val="0"/>
        <w:adjustRightInd w:val="0"/>
        <w:spacing w:after="293"/>
        <w:jc w:val="both"/>
        <w:rPr>
          <w:rFonts w:cstheme="minorHAnsi"/>
          <w:sz w:val="22"/>
          <w:szCs w:val="22"/>
        </w:rPr>
      </w:pPr>
      <w:r w:rsidRPr="00112462">
        <w:rPr>
          <w:rFonts w:cstheme="minorHAnsi"/>
          <w:sz w:val="22"/>
          <w:szCs w:val="22"/>
        </w:rPr>
        <w:t>zmiana powszechnie obowiązujących przepisów prawnych, wymagająca wprowadzenia zmian do już wykonanych elementów przedmiotu zamówienia – po udokumentowaniu przez Wykonawcę wykonania tych elementów,</w:t>
      </w:r>
    </w:p>
    <w:p w14:paraId="79E2C0D1" w14:textId="7CDA386E" w:rsidR="009D3232" w:rsidRPr="00112462" w:rsidRDefault="009D3232" w:rsidP="00F0689B">
      <w:pPr>
        <w:pStyle w:val="Akapitzlist"/>
        <w:numPr>
          <w:ilvl w:val="0"/>
          <w:numId w:val="23"/>
        </w:numPr>
        <w:tabs>
          <w:tab w:val="left" w:pos="220"/>
          <w:tab w:val="left" w:pos="720"/>
        </w:tabs>
        <w:autoSpaceDE w:val="0"/>
        <w:autoSpaceDN w:val="0"/>
        <w:adjustRightInd w:val="0"/>
        <w:spacing w:after="293"/>
        <w:jc w:val="both"/>
        <w:rPr>
          <w:rFonts w:eastAsia="MS Gothic" w:cstheme="minorHAnsi"/>
          <w:sz w:val="22"/>
          <w:szCs w:val="22"/>
        </w:rPr>
      </w:pPr>
      <w:r w:rsidRPr="00112462">
        <w:rPr>
          <w:rFonts w:cstheme="minorHAnsi"/>
          <w:sz w:val="22"/>
          <w:szCs w:val="22"/>
        </w:rPr>
        <w:t xml:space="preserve">wystąpienie w trakcie realizacji przedmiotu umowy zdarzeń noszących znamiona tzw. siły wyższej, uniemożliwiających wykonanie przedmiotu umowy w terminie umownym, którym Wykonawca nie mógł zapobiec lub których nie mógł przewidzieć, po udokumentowaniu zamawiającemu faktu wystąpienia tych zdarzeń oraz rzeczywistego ich wpływu na termin realizacji przedmiotu umowy, </w:t>
      </w:r>
    </w:p>
    <w:p w14:paraId="0B0C0CE3" w14:textId="685F4A79" w:rsidR="009D3232" w:rsidRPr="00112462" w:rsidRDefault="009D3232" w:rsidP="00F0689B">
      <w:pPr>
        <w:pStyle w:val="Akapitzlist"/>
        <w:numPr>
          <w:ilvl w:val="0"/>
          <w:numId w:val="23"/>
        </w:numPr>
        <w:tabs>
          <w:tab w:val="left" w:pos="220"/>
          <w:tab w:val="left" w:pos="720"/>
        </w:tabs>
        <w:autoSpaceDE w:val="0"/>
        <w:autoSpaceDN w:val="0"/>
        <w:adjustRightInd w:val="0"/>
        <w:spacing w:after="293"/>
        <w:jc w:val="both"/>
        <w:rPr>
          <w:rFonts w:cstheme="minorHAnsi"/>
          <w:sz w:val="22"/>
          <w:szCs w:val="22"/>
        </w:rPr>
      </w:pPr>
      <w:r w:rsidRPr="00112462">
        <w:rPr>
          <w:rFonts w:cstheme="minorHAnsi"/>
          <w:sz w:val="22"/>
          <w:szCs w:val="22"/>
        </w:rPr>
        <w:t>za zgodą obu stron</w:t>
      </w:r>
      <w:r w:rsidR="007B1148" w:rsidRPr="00112462">
        <w:rPr>
          <w:rFonts w:cstheme="minorHAnsi"/>
          <w:sz w:val="22"/>
          <w:szCs w:val="22"/>
        </w:rPr>
        <w:t>,</w:t>
      </w:r>
    </w:p>
    <w:p w14:paraId="0F885C51" w14:textId="6F791EA3" w:rsidR="007B1148" w:rsidRPr="00112462" w:rsidRDefault="007B1148" w:rsidP="00F0689B">
      <w:pPr>
        <w:pStyle w:val="Akapitzlist"/>
        <w:numPr>
          <w:ilvl w:val="0"/>
          <w:numId w:val="23"/>
        </w:numPr>
        <w:tabs>
          <w:tab w:val="left" w:pos="220"/>
          <w:tab w:val="left" w:pos="720"/>
        </w:tabs>
        <w:autoSpaceDE w:val="0"/>
        <w:autoSpaceDN w:val="0"/>
        <w:adjustRightInd w:val="0"/>
        <w:spacing w:after="293"/>
        <w:jc w:val="both"/>
        <w:rPr>
          <w:rFonts w:cstheme="minorHAnsi"/>
          <w:sz w:val="22"/>
          <w:szCs w:val="22"/>
        </w:rPr>
      </w:pPr>
      <w:r w:rsidRPr="00112462">
        <w:rPr>
          <w:rFonts w:cstheme="minorHAnsi"/>
          <w:sz w:val="22"/>
          <w:szCs w:val="22"/>
        </w:rPr>
        <w:t>zaistnienia okoliczności niezależnych od Wykonawcy</w:t>
      </w:r>
      <w:r w:rsidR="00134658" w:rsidRPr="00112462">
        <w:rPr>
          <w:rFonts w:cstheme="minorHAnsi"/>
          <w:sz w:val="22"/>
          <w:szCs w:val="22"/>
        </w:rPr>
        <w:t>;</w:t>
      </w:r>
      <w:r w:rsidRPr="00112462">
        <w:rPr>
          <w:rFonts w:cstheme="minorHAnsi"/>
          <w:sz w:val="22"/>
          <w:szCs w:val="22"/>
        </w:rPr>
        <w:t xml:space="preserve"> </w:t>
      </w:r>
    </w:p>
    <w:p w14:paraId="685716C9" w14:textId="77777777" w:rsidR="009D3232" w:rsidRPr="00112462" w:rsidRDefault="009D3232" w:rsidP="00F0689B">
      <w:pPr>
        <w:pStyle w:val="Akapitzlist"/>
        <w:numPr>
          <w:ilvl w:val="0"/>
          <w:numId w:val="16"/>
        </w:numPr>
        <w:tabs>
          <w:tab w:val="left" w:pos="220"/>
          <w:tab w:val="left" w:pos="720"/>
        </w:tabs>
        <w:autoSpaceDE w:val="0"/>
        <w:autoSpaceDN w:val="0"/>
        <w:adjustRightInd w:val="0"/>
        <w:spacing w:after="293"/>
        <w:jc w:val="both"/>
        <w:rPr>
          <w:rFonts w:cstheme="minorHAnsi"/>
          <w:sz w:val="22"/>
          <w:szCs w:val="22"/>
        </w:rPr>
      </w:pPr>
      <w:r w:rsidRPr="00112462">
        <w:rPr>
          <w:rFonts w:cstheme="minorHAnsi"/>
          <w:sz w:val="22"/>
          <w:szCs w:val="22"/>
        </w:rPr>
        <w:t>Zmiany harmonogramu prac;</w:t>
      </w:r>
    </w:p>
    <w:p w14:paraId="7012114E" w14:textId="77777777" w:rsidR="009D3232" w:rsidRPr="00112462" w:rsidRDefault="009D3232" w:rsidP="00F0689B">
      <w:pPr>
        <w:pStyle w:val="Akapitzlist"/>
        <w:numPr>
          <w:ilvl w:val="0"/>
          <w:numId w:val="16"/>
        </w:numPr>
        <w:tabs>
          <w:tab w:val="left" w:pos="220"/>
          <w:tab w:val="left" w:pos="720"/>
        </w:tabs>
        <w:autoSpaceDE w:val="0"/>
        <w:autoSpaceDN w:val="0"/>
        <w:adjustRightInd w:val="0"/>
        <w:spacing w:after="293"/>
        <w:jc w:val="both"/>
        <w:rPr>
          <w:rFonts w:cstheme="minorHAnsi"/>
          <w:sz w:val="22"/>
          <w:szCs w:val="22"/>
        </w:rPr>
      </w:pPr>
      <w:r w:rsidRPr="00112462">
        <w:rPr>
          <w:rFonts w:cstheme="minorHAnsi"/>
          <w:sz w:val="22"/>
          <w:szCs w:val="22"/>
        </w:rPr>
        <w:t>Zmiany terminów płatności;</w:t>
      </w:r>
    </w:p>
    <w:p w14:paraId="002ED9F2" w14:textId="77777777" w:rsidR="009D3232" w:rsidRPr="00112462" w:rsidRDefault="009D3232" w:rsidP="00F0689B">
      <w:pPr>
        <w:pStyle w:val="Akapitzlist"/>
        <w:numPr>
          <w:ilvl w:val="0"/>
          <w:numId w:val="16"/>
        </w:numPr>
        <w:tabs>
          <w:tab w:val="left" w:pos="220"/>
          <w:tab w:val="left" w:pos="720"/>
        </w:tabs>
        <w:autoSpaceDE w:val="0"/>
        <w:autoSpaceDN w:val="0"/>
        <w:adjustRightInd w:val="0"/>
        <w:spacing w:after="293"/>
        <w:jc w:val="both"/>
        <w:rPr>
          <w:rFonts w:cstheme="minorHAnsi"/>
          <w:sz w:val="22"/>
          <w:szCs w:val="22"/>
        </w:rPr>
      </w:pPr>
      <w:r w:rsidRPr="00112462">
        <w:rPr>
          <w:rFonts w:cstheme="minorHAnsi"/>
          <w:sz w:val="22"/>
          <w:szCs w:val="22"/>
        </w:rPr>
        <w:t xml:space="preserve">Zmiany wynagrodzenia – w przypadku zmiany przepisów w zakresie podatku VAT. </w:t>
      </w:r>
    </w:p>
    <w:p w14:paraId="206BCF17" w14:textId="3CFDE166" w:rsidR="007A26EB" w:rsidRDefault="001F03CC" w:rsidP="007A26EB">
      <w:pPr>
        <w:autoSpaceDE w:val="0"/>
        <w:autoSpaceDN w:val="0"/>
        <w:adjustRightInd w:val="0"/>
        <w:spacing w:after="240"/>
        <w:jc w:val="both"/>
        <w:rPr>
          <w:rFonts w:ascii="Calibri" w:hAnsi="Calibri" w:cs="Times New Roman"/>
          <w:b/>
          <w:sz w:val="22"/>
          <w:szCs w:val="22"/>
        </w:rPr>
      </w:pPr>
      <w:r w:rsidRPr="00112462">
        <w:rPr>
          <w:rFonts w:ascii="Calibri" w:hAnsi="Calibri" w:cs="Times New Roman"/>
          <w:b/>
          <w:sz w:val="22"/>
          <w:szCs w:val="22"/>
        </w:rPr>
        <w:t>X</w:t>
      </w:r>
      <w:r w:rsidR="00B8475B">
        <w:rPr>
          <w:rFonts w:ascii="Calibri" w:hAnsi="Calibri" w:cs="Times New Roman"/>
          <w:b/>
          <w:sz w:val="22"/>
          <w:szCs w:val="22"/>
        </w:rPr>
        <w:t>I</w:t>
      </w:r>
      <w:r w:rsidR="00F32FB6" w:rsidRPr="00112462">
        <w:rPr>
          <w:rFonts w:ascii="Calibri" w:hAnsi="Calibri" w:cs="Times New Roman"/>
          <w:b/>
          <w:sz w:val="22"/>
          <w:szCs w:val="22"/>
        </w:rPr>
        <w:t>V</w:t>
      </w:r>
      <w:r w:rsidRPr="00112462">
        <w:rPr>
          <w:rFonts w:ascii="Calibri" w:hAnsi="Calibri" w:cs="Times New Roman"/>
          <w:b/>
          <w:sz w:val="22"/>
          <w:szCs w:val="22"/>
        </w:rPr>
        <w:t xml:space="preserve">. LISTA DOKUMENTÓW/OŚWIADCZEŃ WYMAGANYCH OD WYKONAWCY </w:t>
      </w:r>
    </w:p>
    <w:p w14:paraId="17B2654B" w14:textId="4D22EBB6" w:rsidR="005276F0" w:rsidRPr="00112462" w:rsidRDefault="005276F0" w:rsidP="007A26EB">
      <w:pPr>
        <w:autoSpaceDE w:val="0"/>
        <w:autoSpaceDN w:val="0"/>
        <w:adjustRightInd w:val="0"/>
        <w:spacing w:after="240"/>
        <w:jc w:val="both"/>
        <w:rPr>
          <w:rFonts w:ascii="Calibri" w:hAnsi="Calibri" w:cs="Times"/>
          <w:b/>
          <w:sz w:val="22"/>
          <w:szCs w:val="22"/>
        </w:rPr>
      </w:pPr>
      <w:r>
        <w:rPr>
          <w:rFonts w:ascii="Calibri" w:hAnsi="Calibri" w:cs="Times New Roman"/>
          <w:b/>
          <w:sz w:val="22"/>
          <w:szCs w:val="22"/>
        </w:rPr>
        <w:t>Dla części nr 1:</w:t>
      </w:r>
    </w:p>
    <w:p w14:paraId="62F46558" w14:textId="561144FF" w:rsidR="007A26EB" w:rsidRPr="00112462" w:rsidRDefault="007A26EB" w:rsidP="00FC106B">
      <w:pPr>
        <w:pStyle w:val="Akapitzlist"/>
        <w:numPr>
          <w:ilvl w:val="0"/>
          <w:numId w:val="10"/>
        </w:numPr>
        <w:autoSpaceDE w:val="0"/>
        <w:autoSpaceDN w:val="0"/>
        <w:adjustRightInd w:val="0"/>
        <w:jc w:val="both"/>
        <w:rPr>
          <w:rFonts w:ascii="Calibri" w:hAnsi="Calibri" w:cs="Times"/>
          <w:sz w:val="22"/>
          <w:szCs w:val="22"/>
        </w:rPr>
      </w:pPr>
      <w:r w:rsidRPr="00112462">
        <w:rPr>
          <w:rFonts w:ascii="Calibri" w:hAnsi="Calibri" w:cs="Times"/>
          <w:sz w:val="22"/>
          <w:szCs w:val="22"/>
        </w:rPr>
        <w:t>Formularz ofertowy</w:t>
      </w:r>
      <w:r w:rsidR="00F32FB6" w:rsidRPr="00112462">
        <w:rPr>
          <w:rFonts w:ascii="Calibri" w:hAnsi="Calibri" w:cs="Times"/>
          <w:sz w:val="22"/>
          <w:szCs w:val="22"/>
        </w:rPr>
        <w:t xml:space="preserve"> – załącznik 1 do Zapytania Ofertowego</w:t>
      </w:r>
      <w:r w:rsidR="00134658" w:rsidRPr="00112462">
        <w:rPr>
          <w:rFonts w:ascii="Calibri" w:hAnsi="Calibri" w:cs="Times"/>
          <w:sz w:val="22"/>
          <w:szCs w:val="22"/>
        </w:rPr>
        <w:t>.</w:t>
      </w:r>
    </w:p>
    <w:p w14:paraId="54E0CDD7" w14:textId="23B3C11E" w:rsidR="007A26EB" w:rsidRPr="00112462" w:rsidRDefault="007A26EB" w:rsidP="00FC106B">
      <w:pPr>
        <w:pStyle w:val="Akapitzlist"/>
        <w:numPr>
          <w:ilvl w:val="0"/>
          <w:numId w:val="10"/>
        </w:numPr>
        <w:autoSpaceDE w:val="0"/>
        <w:autoSpaceDN w:val="0"/>
        <w:adjustRightInd w:val="0"/>
        <w:jc w:val="both"/>
        <w:rPr>
          <w:rFonts w:ascii="Calibri" w:hAnsi="Calibri" w:cs="Times"/>
          <w:sz w:val="22"/>
          <w:szCs w:val="22"/>
        </w:rPr>
      </w:pPr>
      <w:r w:rsidRPr="00112462">
        <w:rPr>
          <w:rFonts w:ascii="Calibri" w:hAnsi="Calibri" w:cs="Times"/>
          <w:sz w:val="22"/>
          <w:szCs w:val="22"/>
        </w:rPr>
        <w:t>Oświadczenie o braku powiązań kapitałowych lub osobowych</w:t>
      </w:r>
      <w:r w:rsidR="00F32FB6" w:rsidRPr="00112462">
        <w:rPr>
          <w:rFonts w:ascii="Calibri" w:hAnsi="Calibri" w:cs="Times"/>
          <w:sz w:val="22"/>
          <w:szCs w:val="22"/>
        </w:rPr>
        <w:t xml:space="preserve"> – załącznik 2 do Zapytania Ofertowego</w:t>
      </w:r>
      <w:r w:rsidR="00134658" w:rsidRPr="00112462">
        <w:rPr>
          <w:rFonts w:ascii="Calibri" w:hAnsi="Calibri" w:cs="Times"/>
          <w:sz w:val="22"/>
          <w:szCs w:val="22"/>
        </w:rPr>
        <w:t>.</w:t>
      </w:r>
    </w:p>
    <w:p w14:paraId="4F458806" w14:textId="3E81F837" w:rsidR="007A26EB" w:rsidRPr="00112462" w:rsidRDefault="007A26EB" w:rsidP="00FC106B">
      <w:pPr>
        <w:pStyle w:val="Akapitzlist"/>
        <w:numPr>
          <w:ilvl w:val="0"/>
          <w:numId w:val="10"/>
        </w:numPr>
        <w:autoSpaceDE w:val="0"/>
        <w:autoSpaceDN w:val="0"/>
        <w:adjustRightInd w:val="0"/>
        <w:jc w:val="both"/>
        <w:rPr>
          <w:rFonts w:ascii="Calibri" w:hAnsi="Calibri" w:cs="Times"/>
          <w:sz w:val="22"/>
          <w:szCs w:val="22"/>
          <w:u w:val="single"/>
        </w:rPr>
      </w:pPr>
      <w:r w:rsidRPr="00112462">
        <w:rPr>
          <w:rFonts w:ascii="Calibri" w:hAnsi="Calibri" w:cs="Times"/>
          <w:sz w:val="22"/>
          <w:szCs w:val="22"/>
        </w:rPr>
        <w:t xml:space="preserve">Wykaz </w:t>
      </w:r>
      <w:r w:rsidR="00F32FB6" w:rsidRPr="00112462">
        <w:rPr>
          <w:rFonts w:ascii="Calibri" w:hAnsi="Calibri" w:cs="Times"/>
          <w:sz w:val="22"/>
          <w:szCs w:val="22"/>
        </w:rPr>
        <w:t>wykonanych</w:t>
      </w:r>
      <w:r w:rsidRPr="00112462">
        <w:rPr>
          <w:rFonts w:ascii="Calibri" w:hAnsi="Calibri" w:cs="Times"/>
          <w:sz w:val="22"/>
          <w:szCs w:val="22"/>
        </w:rPr>
        <w:t xml:space="preserve"> instalacji</w:t>
      </w:r>
      <w:r w:rsidR="00F32FB6" w:rsidRPr="00112462">
        <w:rPr>
          <w:rFonts w:ascii="Calibri" w:hAnsi="Calibri" w:cs="Times"/>
          <w:sz w:val="22"/>
          <w:szCs w:val="22"/>
        </w:rPr>
        <w:t xml:space="preserve"> – załącznik nr 3 do Zapytania Ofertowego wraz z protokołami odbioru/referencjami potwierdzającymi zrealizowane usługi </w:t>
      </w:r>
      <w:r w:rsidR="00F32FB6" w:rsidRPr="00112462">
        <w:rPr>
          <w:rFonts w:ascii="Calibri" w:hAnsi="Calibri" w:cs="Times"/>
          <w:sz w:val="22"/>
          <w:szCs w:val="22"/>
          <w:u w:val="single"/>
        </w:rPr>
        <w:t>wraz z informacją, że usługi te zostały wykonane należycie</w:t>
      </w:r>
      <w:r w:rsidR="00134658" w:rsidRPr="00112462">
        <w:rPr>
          <w:rFonts w:ascii="Calibri" w:hAnsi="Calibri" w:cs="Times"/>
          <w:sz w:val="22"/>
          <w:szCs w:val="22"/>
          <w:u w:val="single"/>
        </w:rPr>
        <w:t>.</w:t>
      </w:r>
    </w:p>
    <w:p w14:paraId="13EBCA6C" w14:textId="79328A35" w:rsidR="007A26EB" w:rsidRPr="00112462" w:rsidRDefault="00F32FB6" w:rsidP="00FC106B">
      <w:pPr>
        <w:pStyle w:val="Akapitzlist"/>
        <w:numPr>
          <w:ilvl w:val="0"/>
          <w:numId w:val="10"/>
        </w:numPr>
        <w:autoSpaceDE w:val="0"/>
        <w:autoSpaceDN w:val="0"/>
        <w:adjustRightInd w:val="0"/>
        <w:jc w:val="both"/>
        <w:rPr>
          <w:rFonts w:ascii="Calibri" w:hAnsi="Calibri" w:cs="Times"/>
          <w:sz w:val="22"/>
          <w:szCs w:val="22"/>
        </w:rPr>
      </w:pPr>
      <w:r w:rsidRPr="00112462">
        <w:rPr>
          <w:rFonts w:ascii="Calibri" w:hAnsi="Calibri" w:cs="Times"/>
          <w:sz w:val="22"/>
          <w:szCs w:val="22"/>
        </w:rPr>
        <w:t>Kopia p</w:t>
      </w:r>
      <w:r w:rsidR="007A26EB" w:rsidRPr="00112462">
        <w:rPr>
          <w:rFonts w:ascii="Calibri" w:hAnsi="Calibri" w:cs="Times"/>
          <w:sz w:val="22"/>
          <w:szCs w:val="22"/>
        </w:rPr>
        <w:t>olis</w:t>
      </w:r>
      <w:r w:rsidRPr="00112462">
        <w:rPr>
          <w:rFonts w:ascii="Calibri" w:hAnsi="Calibri" w:cs="Times"/>
          <w:sz w:val="22"/>
          <w:szCs w:val="22"/>
        </w:rPr>
        <w:t>y</w:t>
      </w:r>
      <w:r w:rsidR="007A26EB" w:rsidRPr="00112462">
        <w:rPr>
          <w:rFonts w:ascii="Calibri" w:hAnsi="Calibri" w:cs="Times"/>
          <w:sz w:val="22"/>
          <w:szCs w:val="22"/>
        </w:rPr>
        <w:t xml:space="preserve"> ubezpieczeniow</w:t>
      </w:r>
      <w:r w:rsidRPr="00112462">
        <w:rPr>
          <w:rFonts w:ascii="Calibri" w:hAnsi="Calibri" w:cs="Times"/>
          <w:sz w:val="22"/>
          <w:szCs w:val="22"/>
        </w:rPr>
        <w:t>ej</w:t>
      </w:r>
      <w:r w:rsidR="00134658" w:rsidRPr="00112462">
        <w:rPr>
          <w:rFonts w:ascii="Calibri" w:hAnsi="Calibri" w:cs="Times"/>
          <w:sz w:val="22"/>
          <w:szCs w:val="22"/>
        </w:rPr>
        <w:t>.</w:t>
      </w:r>
    </w:p>
    <w:p w14:paraId="57C14CE1" w14:textId="77777777" w:rsidR="005C6CDB" w:rsidRPr="00112462" w:rsidRDefault="005C6CDB" w:rsidP="00FC106B">
      <w:pPr>
        <w:pStyle w:val="Akapitzlist"/>
        <w:numPr>
          <w:ilvl w:val="0"/>
          <w:numId w:val="10"/>
        </w:numPr>
        <w:autoSpaceDE w:val="0"/>
        <w:autoSpaceDN w:val="0"/>
        <w:adjustRightInd w:val="0"/>
        <w:jc w:val="both"/>
        <w:rPr>
          <w:rFonts w:ascii="Calibri" w:hAnsi="Calibri" w:cs="Times"/>
          <w:sz w:val="22"/>
          <w:szCs w:val="22"/>
        </w:rPr>
      </w:pPr>
      <w:r w:rsidRPr="00112462">
        <w:rPr>
          <w:rFonts w:ascii="Calibri" w:hAnsi="Calibri" w:cs="Times"/>
          <w:sz w:val="22"/>
          <w:szCs w:val="22"/>
        </w:rPr>
        <w:t>Informacja o posiadanej zdolności kredytowej lub środkach na rachunku bankowym.</w:t>
      </w:r>
    </w:p>
    <w:p w14:paraId="2DAF34B2" w14:textId="22ED19AD" w:rsidR="005C6CDB" w:rsidRPr="00112462" w:rsidRDefault="005C6CDB" w:rsidP="00FC106B">
      <w:pPr>
        <w:pStyle w:val="Akapitzlist"/>
        <w:numPr>
          <w:ilvl w:val="0"/>
          <w:numId w:val="10"/>
        </w:numPr>
        <w:autoSpaceDE w:val="0"/>
        <w:autoSpaceDN w:val="0"/>
        <w:adjustRightInd w:val="0"/>
        <w:jc w:val="both"/>
        <w:rPr>
          <w:rFonts w:ascii="Calibri" w:hAnsi="Calibri" w:cs="Times"/>
          <w:sz w:val="22"/>
          <w:szCs w:val="22"/>
        </w:rPr>
      </w:pPr>
      <w:r w:rsidRPr="00112462">
        <w:rPr>
          <w:rFonts w:ascii="Calibri" w:hAnsi="Calibri" w:cs="Times"/>
          <w:sz w:val="22"/>
          <w:szCs w:val="22"/>
        </w:rPr>
        <w:t xml:space="preserve">Wykaz osób przeznaczonych do realizacji zamówienia </w:t>
      </w:r>
      <w:bookmarkStart w:id="6" w:name="_Hlk513389045"/>
      <w:r w:rsidR="00C5733B" w:rsidRPr="00112462">
        <w:rPr>
          <w:rFonts w:ascii="Calibri" w:hAnsi="Calibri" w:cs="Times"/>
          <w:sz w:val="22"/>
          <w:szCs w:val="22"/>
        </w:rPr>
        <w:t xml:space="preserve">wraz z dokumentami potwierdzającymi wymagane uprawnienia </w:t>
      </w:r>
      <w:r w:rsidRPr="00112462">
        <w:rPr>
          <w:rFonts w:ascii="Calibri" w:hAnsi="Calibri" w:cs="Times"/>
          <w:sz w:val="22"/>
          <w:szCs w:val="22"/>
        </w:rPr>
        <w:t xml:space="preserve">– załącznik nr </w:t>
      </w:r>
      <w:r w:rsidR="007359D4" w:rsidRPr="00112462">
        <w:rPr>
          <w:rFonts w:ascii="Calibri" w:hAnsi="Calibri" w:cs="Times"/>
          <w:sz w:val="22"/>
          <w:szCs w:val="22"/>
        </w:rPr>
        <w:t>4</w:t>
      </w:r>
      <w:r w:rsidRPr="00112462">
        <w:rPr>
          <w:rFonts w:ascii="Calibri" w:hAnsi="Calibri" w:cs="Times"/>
          <w:sz w:val="22"/>
          <w:szCs w:val="22"/>
        </w:rPr>
        <w:t xml:space="preserve"> do Zapytania Ofertowego</w:t>
      </w:r>
      <w:r w:rsidR="00134658" w:rsidRPr="00112462">
        <w:rPr>
          <w:rFonts w:ascii="Calibri" w:hAnsi="Calibri" w:cs="Times"/>
          <w:sz w:val="22"/>
          <w:szCs w:val="22"/>
        </w:rPr>
        <w:t>.</w:t>
      </w:r>
    </w:p>
    <w:bookmarkEnd w:id="6"/>
    <w:p w14:paraId="35856C27" w14:textId="77777777" w:rsidR="007A26EB" w:rsidRPr="00112462" w:rsidRDefault="007A26EB" w:rsidP="00FC106B">
      <w:pPr>
        <w:pStyle w:val="Akapitzlist"/>
        <w:numPr>
          <w:ilvl w:val="0"/>
          <w:numId w:val="10"/>
        </w:numPr>
        <w:autoSpaceDE w:val="0"/>
        <w:autoSpaceDN w:val="0"/>
        <w:adjustRightInd w:val="0"/>
        <w:jc w:val="both"/>
        <w:rPr>
          <w:rFonts w:ascii="Calibri" w:hAnsi="Calibri" w:cs="Times"/>
          <w:sz w:val="22"/>
          <w:szCs w:val="22"/>
        </w:rPr>
      </w:pPr>
      <w:r w:rsidRPr="00112462">
        <w:rPr>
          <w:rFonts w:ascii="Calibri" w:hAnsi="Calibri" w:cs="Times"/>
          <w:sz w:val="22"/>
          <w:szCs w:val="22"/>
        </w:rPr>
        <w:t xml:space="preserve">Karty katalogowe proponowanych urządzeń. </w:t>
      </w:r>
    </w:p>
    <w:p w14:paraId="508282C1" w14:textId="7E32B961" w:rsidR="001F03CC" w:rsidRDefault="001F03CC" w:rsidP="001F03CC">
      <w:pPr>
        <w:autoSpaceDE w:val="0"/>
        <w:autoSpaceDN w:val="0"/>
        <w:adjustRightInd w:val="0"/>
        <w:jc w:val="both"/>
        <w:rPr>
          <w:rFonts w:ascii="Calibri" w:hAnsi="Calibri" w:cs="Times"/>
          <w:sz w:val="22"/>
          <w:szCs w:val="22"/>
        </w:rPr>
      </w:pPr>
    </w:p>
    <w:p w14:paraId="7AFEAE54" w14:textId="67EDA180" w:rsidR="005276F0" w:rsidRPr="005276F0" w:rsidRDefault="005276F0" w:rsidP="001F03CC">
      <w:pPr>
        <w:autoSpaceDE w:val="0"/>
        <w:autoSpaceDN w:val="0"/>
        <w:adjustRightInd w:val="0"/>
        <w:jc w:val="both"/>
        <w:rPr>
          <w:rFonts w:ascii="Calibri" w:hAnsi="Calibri" w:cs="Times"/>
          <w:b/>
          <w:bCs/>
          <w:sz w:val="22"/>
          <w:szCs w:val="22"/>
        </w:rPr>
      </w:pPr>
      <w:r w:rsidRPr="005276F0">
        <w:rPr>
          <w:rFonts w:ascii="Calibri" w:hAnsi="Calibri" w:cs="Times"/>
          <w:b/>
          <w:bCs/>
          <w:sz w:val="22"/>
          <w:szCs w:val="22"/>
        </w:rPr>
        <w:t>Dla części nr 2:</w:t>
      </w:r>
    </w:p>
    <w:p w14:paraId="62768895" w14:textId="77777777" w:rsidR="005276F0" w:rsidRPr="00112462" w:rsidRDefault="005276F0" w:rsidP="005276F0">
      <w:pPr>
        <w:pStyle w:val="Akapitzlist"/>
        <w:numPr>
          <w:ilvl w:val="0"/>
          <w:numId w:val="45"/>
        </w:numPr>
        <w:autoSpaceDE w:val="0"/>
        <w:autoSpaceDN w:val="0"/>
        <w:adjustRightInd w:val="0"/>
        <w:jc w:val="both"/>
        <w:rPr>
          <w:rFonts w:ascii="Calibri" w:hAnsi="Calibri" w:cs="Times"/>
          <w:sz w:val="22"/>
          <w:szCs w:val="22"/>
        </w:rPr>
      </w:pPr>
      <w:r w:rsidRPr="00112462">
        <w:rPr>
          <w:rFonts w:ascii="Calibri" w:hAnsi="Calibri" w:cs="Times"/>
          <w:sz w:val="22"/>
          <w:szCs w:val="22"/>
        </w:rPr>
        <w:lastRenderedPageBreak/>
        <w:t>Formularz ofertowy – załącznik 1 do Zapytania Ofertowego.</w:t>
      </w:r>
    </w:p>
    <w:p w14:paraId="7862A301" w14:textId="77777777" w:rsidR="005276F0" w:rsidRPr="00112462" w:rsidRDefault="005276F0" w:rsidP="005276F0">
      <w:pPr>
        <w:pStyle w:val="Akapitzlist"/>
        <w:numPr>
          <w:ilvl w:val="0"/>
          <w:numId w:val="45"/>
        </w:numPr>
        <w:autoSpaceDE w:val="0"/>
        <w:autoSpaceDN w:val="0"/>
        <w:adjustRightInd w:val="0"/>
        <w:jc w:val="both"/>
        <w:rPr>
          <w:rFonts w:ascii="Calibri" w:hAnsi="Calibri" w:cs="Times"/>
          <w:sz w:val="22"/>
          <w:szCs w:val="22"/>
        </w:rPr>
      </w:pPr>
      <w:r w:rsidRPr="00112462">
        <w:rPr>
          <w:rFonts w:ascii="Calibri" w:hAnsi="Calibri" w:cs="Times"/>
          <w:sz w:val="22"/>
          <w:szCs w:val="22"/>
        </w:rPr>
        <w:t>Oświadczenie o braku powiązań kapitałowych lub osobowych – załącznik 2 do Zapytania Ofertowego.</w:t>
      </w:r>
    </w:p>
    <w:p w14:paraId="4E57E771" w14:textId="77777777" w:rsidR="005276F0" w:rsidRPr="00112462" w:rsidRDefault="005276F0" w:rsidP="001F03CC">
      <w:pPr>
        <w:autoSpaceDE w:val="0"/>
        <w:autoSpaceDN w:val="0"/>
        <w:adjustRightInd w:val="0"/>
        <w:jc w:val="both"/>
        <w:rPr>
          <w:rFonts w:ascii="Calibri" w:hAnsi="Calibri" w:cs="Times"/>
          <w:sz w:val="22"/>
          <w:szCs w:val="22"/>
        </w:rPr>
      </w:pPr>
    </w:p>
    <w:p w14:paraId="39DEFC95" w14:textId="5F522078" w:rsidR="007A26EB" w:rsidRPr="00112462" w:rsidRDefault="001F03CC" w:rsidP="007A26EB">
      <w:pPr>
        <w:autoSpaceDE w:val="0"/>
        <w:autoSpaceDN w:val="0"/>
        <w:adjustRightInd w:val="0"/>
        <w:jc w:val="both"/>
        <w:rPr>
          <w:rFonts w:ascii="Calibri" w:hAnsi="Calibri" w:cs="Times New Roman"/>
          <w:b/>
          <w:sz w:val="22"/>
          <w:szCs w:val="22"/>
        </w:rPr>
      </w:pPr>
      <w:r w:rsidRPr="00112462">
        <w:rPr>
          <w:rFonts w:ascii="Calibri" w:hAnsi="Calibri" w:cs="Times New Roman"/>
          <w:b/>
          <w:sz w:val="22"/>
          <w:szCs w:val="22"/>
        </w:rPr>
        <w:t>X</w:t>
      </w:r>
      <w:r w:rsidR="006B57DE" w:rsidRPr="00112462">
        <w:rPr>
          <w:rFonts w:ascii="Calibri" w:hAnsi="Calibri" w:cs="Times New Roman"/>
          <w:b/>
          <w:sz w:val="22"/>
          <w:szCs w:val="22"/>
        </w:rPr>
        <w:t>V</w:t>
      </w:r>
      <w:r w:rsidRPr="00112462">
        <w:rPr>
          <w:rFonts w:ascii="Calibri" w:hAnsi="Calibri" w:cs="Times New Roman"/>
          <w:b/>
          <w:sz w:val="22"/>
          <w:szCs w:val="22"/>
        </w:rPr>
        <w:t xml:space="preserve">. INFORMACJE DODATKOWE </w:t>
      </w:r>
    </w:p>
    <w:p w14:paraId="3A8CAB22" w14:textId="77777777" w:rsidR="007A26EB" w:rsidRPr="00112462" w:rsidRDefault="007A26EB" w:rsidP="001F03CC">
      <w:pPr>
        <w:autoSpaceDE w:val="0"/>
        <w:autoSpaceDN w:val="0"/>
        <w:adjustRightInd w:val="0"/>
        <w:spacing w:after="240"/>
        <w:jc w:val="both"/>
        <w:rPr>
          <w:rFonts w:ascii="Calibri" w:hAnsi="Calibri" w:cs="Times New Roman"/>
          <w:sz w:val="22"/>
          <w:szCs w:val="22"/>
        </w:rPr>
      </w:pPr>
      <w:r w:rsidRPr="00112462">
        <w:rPr>
          <w:rFonts w:ascii="Calibri" w:hAnsi="Calibri" w:cs="Times New Roman"/>
          <w:sz w:val="22"/>
          <w:szCs w:val="22"/>
        </w:rPr>
        <w:t xml:space="preserve">Oferenci mogą zadawać </w:t>
      </w:r>
      <w:r w:rsidR="001F03CC" w:rsidRPr="00112462">
        <w:rPr>
          <w:rFonts w:ascii="Calibri" w:hAnsi="Calibri" w:cs="Times New Roman"/>
          <w:sz w:val="22"/>
          <w:szCs w:val="22"/>
        </w:rPr>
        <w:t xml:space="preserve">pytania </w:t>
      </w:r>
      <w:r w:rsidRPr="00112462">
        <w:rPr>
          <w:rFonts w:ascii="Calibri" w:hAnsi="Calibri" w:cs="Times New Roman"/>
          <w:sz w:val="22"/>
          <w:szCs w:val="22"/>
        </w:rPr>
        <w:t xml:space="preserve">do przedmiotu zamówienia </w:t>
      </w:r>
      <w:r w:rsidR="007359D4" w:rsidRPr="00112462">
        <w:rPr>
          <w:rFonts w:ascii="Calibri" w:hAnsi="Calibri" w:cs="Times New Roman"/>
          <w:sz w:val="22"/>
          <w:szCs w:val="22"/>
        </w:rPr>
        <w:t xml:space="preserve">nie później niż </w:t>
      </w:r>
      <w:r w:rsidR="00E5363E" w:rsidRPr="00112462">
        <w:rPr>
          <w:rFonts w:ascii="Calibri" w:hAnsi="Calibri" w:cs="Times New Roman"/>
          <w:sz w:val="22"/>
          <w:szCs w:val="22"/>
        </w:rPr>
        <w:t xml:space="preserve">do </w:t>
      </w:r>
      <w:r w:rsidR="007359D4" w:rsidRPr="00112462">
        <w:rPr>
          <w:rFonts w:ascii="Calibri" w:hAnsi="Calibri" w:cs="Times New Roman"/>
          <w:sz w:val="22"/>
          <w:szCs w:val="22"/>
        </w:rPr>
        <w:t>5</w:t>
      </w:r>
      <w:r w:rsidR="001F03CC" w:rsidRPr="00112462">
        <w:rPr>
          <w:rFonts w:ascii="Calibri" w:hAnsi="Calibri" w:cs="Times New Roman"/>
          <w:sz w:val="22"/>
          <w:szCs w:val="22"/>
        </w:rPr>
        <w:t xml:space="preserve"> dni</w:t>
      </w:r>
      <w:r w:rsidR="00E5363E" w:rsidRPr="00112462">
        <w:rPr>
          <w:rFonts w:ascii="Calibri" w:hAnsi="Calibri" w:cs="Times New Roman"/>
          <w:sz w:val="22"/>
          <w:szCs w:val="22"/>
        </w:rPr>
        <w:t>a</w:t>
      </w:r>
      <w:r w:rsidR="001F03CC" w:rsidRPr="00112462">
        <w:rPr>
          <w:rFonts w:ascii="Calibri" w:hAnsi="Calibri" w:cs="Times New Roman"/>
          <w:sz w:val="22"/>
          <w:szCs w:val="22"/>
        </w:rPr>
        <w:t xml:space="preserve"> r</w:t>
      </w:r>
      <w:r w:rsidRPr="00112462">
        <w:rPr>
          <w:rFonts w:ascii="Calibri" w:hAnsi="Calibri" w:cs="Times New Roman"/>
          <w:sz w:val="22"/>
          <w:szCs w:val="22"/>
        </w:rPr>
        <w:t>obocz</w:t>
      </w:r>
      <w:r w:rsidR="00E5363E" w:rsidRPr="00112462">
        <w:rPr>
          <w:rFonts w:ascii="Calibri" w:hAnsi="Calibri" w:cs="Times New Roman"/>
          <w:sz w:val="22"/>
          <w:szCs w:val="22"/>
        </w:rPr>
        <w:t>ego</w:t>
      </w:r>
      <w:r w:rsidRPr="00112462">
        <w:rPr>
          <w:rFonts w:ascii="Calibri" w:hAnsi="Calibri" w:cs="Times New Roman"/>
          <w:sz w:val="22"/>
          <w:szCs w:val="22"/>
        </w:rPr>
        <w:t xml:space="preserve"> przed zakoń</w:t>
      </w:r>
      <w:r w:rsidR="001F03CC" w:rsidRPr="00112462">
        <w:rPr>
          <w:rFonts w:ascii="Calibri" w:hAnsi="Calibri" w:cs="Times New Roman"/>
          <w:sz w:val="22"/>
          <w:szCs w:val="22"/>
        </w:rPr>
        <w:t xml:space="preserve">czeniem terminu składania ofert. </w:t>
      </w:r>
    </w:p>
    <w:p w14:paraId="418E0A5F" w14:textId="43F64DA9" w:rsidR="007A26EB" w:rsidRPr="00112462" w:rsidRDefault="007A26EB" w:rsidP="001E3852">
      <w:pPr>
        <w:autoSpaceDE w:val="0"/>
        <w:autoSpaceDN w:val="0"/>
        <w:adjustRightInd w:val="0"/>
        <w:spacing w:after="240"/>
        <w:jc w:val="both"/>
        <w:rPr>
          <w:rFonts w:ascii="Calibri" w:hAnsi="Calibri" w:cs="Times New Roman"/>
          <w:sz w:val="22"/>
          <w:szCs w:val="22"/>
          <w:u w:val="single"/>
        </w:rPr>
      </w:pPr>
      <w:r w:rsidRPr="00112462">
        <w:rPr>
          <w:rFonts w:ascii="Calibri" w:hAnsi="Calibri" w:cs="Times New Roman"/>
          <w:sz w:val="22"/>
          <w:szCs w:val="22"/>
        </w:rPr>
        <w:t>Pytania należy składać wyłą</w:t>
      </w:r>
      <w:r w:rsidR="001F03CC" w:rsidRPr="00112462">
        <w:rPr>
          <w:rFonts w:ascii="Calibri" w:hAnsi="Calibri" w:cs="Times New Roman"/>
          <w:sz w:val="22"/>
          <w:szCs w:val="22"/>
        </w:rPr>
        <w:t xml:space="preserve">cznie drogą mailową na </w:t>
      </w:r>
      <w:r w:rsidR="001F03CC" w:rsidRPr="00112462">
        <w:rPr>
          <w:rFonts w:cstheme="minorHAnsi"/>
          <w:sz w:val="22"/>
          <w:szCs w:val="22"/>
        </w:rPr>
        <w:t>adres</w:t>
      </w:r>
      <w:r w:rsidR="00E5363E" w:rsidRPr="00112462">
        <w:rPr>
          <w:rFonts w:eastAsia="Times New Roman" w:cstheme="minorHAnsi"/>
          <w:sz w:val="22"/>
          <w:szCs w:val="22"/>
          <w:lang w:eastAsia="pl-PL"/>
        </w:rPr>
        <w:t>:</w:t>
      </w:r>
      <w:r w:rsidR="00763B58" w:rsidRPr="00112462">
        <w:rPr>
          <w:rFonts w:eastAsia="Times New Roman" w:cstheme="minorHAnsi"/>
          <w:sz w:val="22"/>
          <w:szCs w:val="22"/>
          <w:lang w:eastAsia="pl-PL"/>
        </w:rPr>
        <w:t xml:space="preserve"> </w:t>
      </w:r>
      <w:r w:rsidR="009655F9" w:rsidRPr="009655F9">
        <w:rPr>
          <w:rFonts w:eastAsia="Times New Roman" w:cstheme="minorHAnsi"/>
          <w:sz w:val="22"/>
          <w:szCs w:val="22"/>
          <w:lang w:eastAsia="pl-PL"/>
        </w:rPr>
        <w:t xml:space="preserve">postepowaniaoze@gmail.com </w:t>
      </w:r>
      <w:r w:rsidR="009655F9">
        <w:rPr>
          <w:rFonts w:cstheme="minorHAnsi"/>
          <w:sz w:val="22"/>
          <w:szCs w:val="22"/>
        </w:rPr>
        <w:t>o</w:t>
      </w:r>
      <w:r w:rsidRPr="00112462">
        <w:rPr>
          <w:rFonts w:cstheme="minorHAnsi"/>
          <w:sz w:val="22"/>
          <w:szCs w:val="22"/>
        </w:rPr>
        <w:t>dpowiedzi</w:t>
      </w:r>
      <w:r w:rsidRPr="00112462">
        <w:rPr>
          <w:rFonts w:ascii="Calibri" w:hAnsi="Calibri" w:cs="Times New Roman"/>
          <w:sz w:val="22"/>
          <w:szCs w:val="22"/>
        </w:rPr>
        <w:t xml:space="preserve"> będą udzielane w ciągu 2 dni roboczych.</w:t>
      </w:r>
    </w:p>
    <w:p w14:paraId="4698954C" w14:textId="1889B0C4" w:rsidR="00FD31EA" w:rsidRPr="00112462" w:rsidRDefault="007A26EB" w:rsidP="007A26EB">
      <w:pPr>
        <w:autoSpaceDE w:val="0"/>
        <w:autoSpaceDN w:val="0"/>
        <w:adjustRightInd w:val="0"/>
        <w:spacing w:after="240"/>
        <w:jc w:val="both"/>
        <w:rPr>
          <w:rFonts w:ascii="Calibri" w:hAnsi="Calibri" w:cs="Times"/>
          <w:sz w:val="22"/>
          <w:szCs w:val="22"/>
        </w:rPr>
      </w:pPr>
      <w:r w:rsidRPr="00112462">
        <w:rPr>
          <w:rFonts w:ascii="Calibri" w:hAnsi="Calibri" w:cs="Times New Roman"/>
          <w:sz w:val="22"/>
          <w:szCs w:val="22"/>
        </w:rPr>
        <w:t>Zamawiający zastrzega sobie możliwość zadawania pytań do złożonych ofert. Pytania będą</w:t>
      </w:r>
      <w:r w:rsidR="001F03CC" w:rsidRPr="00112462">
        <w:rPr>
          <w:rFonts w:ascii="Calibri" w:hAnsi="Calibri" w:cs="Times New Roman"/>
          <w:sz w:val="22"/>
          <w:szCs w:val="22"/>
        </w:rPr>
        <w:t xml:space="preserve"> zadawane drogą mailową na wskazany w ofercie adres. </w:t>
      </w:r>
      <w:r w:rsidRPr="00112462">
        <w:rPr>
          <w:rFonts w:ascii="Calibri" w:hAnsi="Calibri" w:cs="Times New Roman"/>
          <w:sz w:val="22"/>
          <w:szCs w:val="22"/>
        </w:rPr>
        <w:t>Zamawiający przewiduje możliwość</w:t>
      </w:r>
      <w:r w:rsidR="001F03CC" w:rsidRPr="00112462">
        <w:rPr>
          <w:rFonts w:ascii="Calibri" w:hAnsi="Calibri" w:cs="Times New Roman"/>
          <w:sz w:val="22"/>
          <w:szCs w:val="22"/>
        </w:rPr>
        <w:t xml:space="preserve"> negocjowania ceny ze wszystkimi </w:t>
      </w:r>
      <w:r w:rsidR="00E17652" w:rsidRPr="00112462">
        <w:rPr>
          <w:rFonts w:ascii="Calibri" w:hAnsi="Calibri" w:cs="Times New Roman"/>
          <w:sz w:val="22"/>
          <w:szCs w:val="22"/>
        </w:rPr>
        <w:t>Wykonawcami</w:t>
      </w:r>
      <w:r w:rsidR="001F03CC" w:rsidRPr="00112462">
        <w:rPr>
          <w:rFonts w:ascii="Calibri" w:hAnsi="Calibri" w:cs="Times New Roman"/>
          <w:sz w:val="22"/>
          <w:szCs w:val="22"/>
        </w:rPr>
        <w:t xml:space="preserve">. </w:t>
      </w:r>
    </w:p>
    <w:p w14:paraId="66A4571B" w14:textId="6CB49413" w:rsidR="002121D3" w:rsidRPr="00112462" w:rsidRDefault="002121D3" w:rsidP="002121D3">
      <w:pPr>
        <w:jc w:val="both"/>
        <w:rPr>
          <w:rFonts w:cstheme="minorHAnsi"/>
          <w:b/>
          <w:sz w:val="22"/>
          <w:szCs w:val="22"/>
        </w:rPr>
      </w:pPr>
      <w:r w:rsidRPr="00112462">
        <w:rPr>
          <w:rFonts w:ascii="Calibri" w:hAnsi="Calibri" w:cs="Times"/>
          <w:b/>
          <w:sz w:val="22"/>
          <w:szCs w:val="22"/>
        </w:rPr>
        <w:t xml:space="preserve">XVI. </w:t>
      </w:r>
      <w:r w:rsidRPr="00112462">
        <w:rPr>
          <w:rFonts w:cstheme="minorHAnsi"/>
          <w:b/>
          <w:sz w:val="22"/>
          <w:szCs w:val="22"/>
        </w:rPr>
        <w:t>PODSTAWY WYKLUCZENIA WYKONAWCÓW</w:t>
      </w:r>
    </w:p>
    <w:p w14:paraId="49AE8B96" w14:textId="60FA174A" w:rsidR="002121D3" w:rsidRPr="00112462" w:rsidRDefault="002121D3" w:rsidP="00F0689B">
      <w:pPr>
        <w:pStyle w:val="Default"/>
        <w:numPr>
          <w:ilvl w:val="0"/>
          <w:numId w:val="17"/>
        </w:numPr>
        <w:jc w:val="both"/>
        <w:rPr>
          <w:rFonts w:asciiTheme="minorHAnsi" w:hAnsiTheme="minorHAnsi" w:cstheme="minorHAnsi"/>
          <w:color w:val="auto"/>
          <w:sz w:val="22"/>
          <w:szCs w:val="22"/>
        </w:rPr>
      </w:pPr>
      <w:r w:rsidRPr="00112462">
        <w:rPr>
          <w:rFonts w:asciiTheme="minorHAnsi" w:hAnsiTheme="minorHAnsi" w:cstheme="minorHAnsi"/>
          <w:color w:val="auto"/>
          <w:sz w:val="22"/>
          <w:szCs w:val="22"/>
        </w:rPr>
        <w:t xml:space="preserve">Z postępowania o udzielenie zamówienia wyklucza się Wykonawcę w stosunku do którego zachodzi którakolwiek z okoliczności, o których mowa w </w:t>
      </w:r>
      <w:r w:rsidR="00AD5057" w:rsidRPr="00112462">
        <w:rPr>
          <w:rFonts w:asciiTheme="minorHAnsi" w:hAnsiTheme="minorHAnsi" w:cstheme="minorHAnsi"/>
          <w:color w:val="auto"/>
          <w:sz w:val="22"/>
          <w:szCs w:val="22"/>
        </w:rPr>
        <w:t xml:space="preserve">art. 108 ust. 1 pkt. 1-6 ustawy </w:t>
      </w:r>
      <w:proofErr w:type="spellStart"/>
      <w:r w:rsidR="00AD5057" w:rsidRPr="00112462">
        <w:rPr>
          <w:rFonts w:asciiTheme="minorHAnsi" w:hAnsiTheme="minorHAnsi" w:cstheme="minorHAnsi"/>
          <w:color w:val="auto"/>
          <w:sz w:val="22"/>
          <w:szCs w:val="22"/>
        </w:rPr>
        <w:t>Pzp</w:t>
      </w:r>
      <w:proofErr w:type="spellEnd"/>
      <w:r w:rsidR="00AD5057" w:rsidRPr="00112462">
        <w:rPr>
          <w:rFonts w:asciiTheme="minorHAnsi" w:hAnsiTheme="minorHAnsi" w:cstheme="minorHAnsi"/>
          <w:color w:val="auto"/>
          <w:sz w:val="22"/>
          <w:szCs w:val="22"/>
        </w:rPr>
        <w:t xml:space="preserve">, </w:t>
      </w:r>
      <w:r w:rsidRPr="00112462">
        <w:rPr>
          <w:rFonts w:asciiTheme="minorHAnsi" w:hAnsiTheme="minorHAnsi" w:cstheme="minorHAnsi"/>
          <w:color w:val="auto"/>
          <w:sz w:val="22"/>
          <w:szCs w:val="22"/>
        </w:rPr>
        <w:t xml:space="preserve">art. </w:t>
      </w:r>
      <w:r w:rsidR="00AD5057" w:rsidRPr="00112462">
        <w:rPr>
          <w:rFonts w:asciiTheme="minorHAnsi" w:hAnsiTheme="minorHAnsi" w:cstheme="minorHAnsi"/>
          <w:color w:val="auto"/>
          <w:sz w:val="22"/>
          <w:szCs w:val="22"/>
        </w:rPr>
        <w:t xml:space="preserve">109 </w:t>
      </w:r>
      <w:r w:rsidRPr="00112462">
        <w:rPr>
          <w:rFonts w:asciiTheme="minorHAnsi" w:hAnsiTheme="minorHAnsi" w:cstheme="minorHAnsi"/>
          <w:color w:val="auto"/>
          <w:sz w:val="22"/>
          <w:szCs w:val="22"/>
        </w:rPr>
        <w:t>ust. 1 pkt. 1-</w:t>
      </w:r>
      <w:r w:rsidR="00AD5057" w:rsidRPr="00112462">
        <w:rPr>
          <w:rFonts w:asciiTheme="minorHAnsi" w:hAnsiTheme="minorHAnsi" w:cstheme="minorHAnsi"/>
          <w:color w:val="auto"/>
          <w:sz w:val="22"/>
          <w:szCs w:val="22"/>
        </w:rPr>
        <w:t xml:space="preserve">10 </w:t>
      </w:r>
      <w:r w:rsidRPr="00112462">
        <w:rPr>
          <w:rFonts w:asciiTheme="minorHAnsi" w:hAnsiTheme="minorHAnsi" w:cstheme="minorHAnsi"/>
          <w:color w:val="auto"/>
          <w:sz w:val="22"/>
          <w:szCs w:val="22"/>
        </w:rPr>
        <w:t xml:space="preserve">ustawy </w:t>
      </w:r>
      <w:proofErr w:type="spellStart"/>
      <w:r w:rsidRPr="00112462">
        <w:rPr>
          <w:rFonts w:asciiTheme="minorHAnsi" w:hAnsiTheme="minorHAnsi" w:cstheme="minorHAnsi"/>
          <w:color w:val="auto"/>
          <w:sz w:val="22"/>
          <w:szCs w:val="22"/>
        </w:rPr>
        <w:t>Pzp</w:t>
      </w:r>
      <w:proofErr w:type="spellEnd"/>
      <w:r w:rsidR="00BF371A" w:rsidRPr="00112462">
        <w:rPr>
          <w:rFonts w:asciiTheme="minorHAnsi" w:hAnsiTheme="minorHAnsi" w:cstheme="minorHAnsi"/>
          <w:color w:val="auto"/>
          <w:sz w:val="22"/>
          <w:szCs w:val="22"/>
        </w:rPr>
        <w:t>.</w:t>
      </w:r>
    </w:p>
    <w:p w14:paraId="482DDF18" w14:textId="77777777" w:rsidR="002121D3" w:rsidRPr="00112462" w:rsidRDefault="002121D3" w:rsidP="00F0689B">
      <w:pPr>
        <w:pStyle w:val="Default"/>
        <w:numPr>
          <w:ilvl w:val="0"/>
          <w:numId w:val="17"/>
        </w:numPr>
        <w:jc w:val="both"/>
        <w:rPr>
          <w:rFonts w:asciiTheme="minorHAnsi" w:hAnsiTheme="minorHAnsi" w:cstheme="minorHAnsi"/>
          <w:color w:val="auto"/>
          <w:sz w:val="22"/>
          <w:szCs w:val="22"/>
        </w:rPr>
      </w:pPr>
      <w:r w:rsidRPr="00112462">
        <w:rPr>
          <w:rFonts w:asciiTheme="minorHAnsi" w:hAnsiTheme="minorHAnsi" w:cstheme="minorHAnsi"/>
          <w:color w:val="auto"/>
          <w:sz w:val="22"/>
          <w:szCs w:val="22"/>
        </w:rPr>
        <w:t>Dodatkowo Zamawiający przewiduje wykluczenie Wykonawcy:</w:t>
      </w:r>
    </w:p>
    <w:p w14:paraId="22D48140" w14:textId="77777777" w:rsidR="002121D3" w:rsidRPr="00112462" w:rsidRDefault="002121D3" w:rsidP="00F0689B">
      <w:pPr>
        <w:pStyle w:val="Default"/>
        <w:numPr>
          <w:ilvl w:val="0"/>
          <w:numId w:val="18"/>
        </w:numPr>
        <w:ind w:left="720"/>
        <w:jc w:val="both"/>
        <w:rPr>
          <w:rFonts w:asciiTheme="minorHAnsi" w:hAnsiTheme="minorHAnsi" w:cstheme="minorHAnsi"/>
          <w:color w:val="auto"/>
          <w:sz w:val="22"/>
          <w:szCs w:val="22"/>
        </w:rPr>
      </w:pPr>
      <w:r w:rsidRPr="00112462">
        <w:rPr>
          <w:rFonts w:asciiTheme="minorHAnsi" w:hAnsiTheme="minorHAnsi" w:cstheme="minorHAnsi"/>
          <w:color w:val="auto"/>
          <w:sz w:val="22"/>
          <w:szCs w:val="22"/>
        </w:rPr>
        <w:t xml:space="preserve">w stosunku do którego otwarto likwidację, w zatwierdzonym przez sąd układzie </w:t>
      </w:r>
      <w:r w:rsidRPr="00112462">
        <w:rPr>
          <w:rFonts w:asciiTheme="minorHAnsi" w:hAnsiTheme="minorHAnsi" w:cstheme="minorHAnsi"/>
          <w:color w:val="auto"/>
          <w:sz w:val="22"/>
          <w:szCs w:val="22"/>
        </w:rPr>
        <w:br/>
        <w:t xml:space="preserve">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112462">
        <w:rPr>
          <w:rFonts w:asciiTheme="minorHAnsi" w:hAnsiTheme="minorHAnsi" w:cstheme="minorHAnsi"/>
          <w:color w:val="auto"/>
          <w:sz w:val="22"/>
          <w:szCs w:val="22"/>
        </w:rPr>
        <w:t>późn</w:t>
      </w:r>
      <w:proofErr w:type="spellEnd"/>
      <w:r w:rsidRPr="00112462">
        <w:rPr>
          <w:rFonts w:asciiTheme="minorHAnsi" w:hAnsiTheme="minorHAnsi" w:cstheme="minorHAnsi"/>
          <w:color w:val="auto"/>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112462">
        <w:rPr>
          <w:rFonts w:asciiTheme="minorHAnsi" w:hAnsiTheme="minorHAnsi" w:cstheme="minorHAnsi"/>
          <w:color w:val="auto"/>
          <w:sz w:val="22"/>
          <w:szCs w:val="22"/>
        </w:rPr>
        <w:t>późn</w:t>
      </w:r>
      <w:proofErr w:type="spellEnd"/>
      <w:r w:rsidRPr="00112462">
        <w:rPr>
          <w:rFonts w:asciiTheme="minorHAnsi" w:hAnsiTheme="minorHAnsi" w:cstheme="minorHAnsi"/>
          <w:color w:val="auto"/>
          <w:sz w:val="22"/>
          <w:szCs w:val="22"/>
        </w:rPr>
        <w:t>. zm.),</w:t>
      </w:r>
    </w:p>
    <w:p w14:paraId="4D6F2C72" w14:textId="77777777" w:rsidR="002121D3" w:rsidRPr="00112462" w:rsidRDefault="002121D3" w:rsidP="00F0689B">
      <w:pPr>
        <w:pStyle w:val="Default"/>
        <w:numPr>
          <w:ilvl w:val="0"/>
          <w:numId w:val="18"/>
        </w:numPr>
        <w:ind w:left="720"/>
        <w:jc w:val="both"/>
        <w:rPr>
          <w:rFonts w:asciiTheme="minorHAnsi" w:hAnsiTheme="minorHAnsi" w:cstheme="minorHAnsi"/>
          <w:color w:val="auto"/>
          <w:sz w:val="22"/>
          <w:szCs w:val="22"/>
        </w:rPr>
      </w:pPr>
      <w:r w:rsidRPr="00112462">
        <w:rPr>
          <w:rFonts w:asciiTheme="minorHAnsi" w:hAnsiTheme="minorHAnsi" w:cstheme="minorHAnsi"/>
          <w:color w:val="auto"/>
          <w:sz w:val="22"/>
          <w:szCs w:val="22"/>
        </w:rPr>
        <w:t>który w sposób zawiniony powa</w:t>
      </w:r>
      <w:r w:rsidRPr="00112462">
        <w:rPr>
          <w:rFonts w:asciiTheme="minorHAnsi" w:eastAsia="TimesNewRoman" w:hAnsiTheme="minorHAnsi" w:cstheme="minorHAnsi"/>
          <w:color w:val="auto"/>
          <w:sz w:val="22"/>
          <w:szCs w:val="22"/>
        </w:rPr>
        <w:t>ż</w:t>
      </w:r>
      <w:r w:rsidRPr="00112462">
        <w:rPr>
          <w:rFonts w:asciiTheme="minorHAnsi" w:hAnsiTheme="minorHAnsi" w:cstheme="minorHAnsi"/>
          <w:color w:val="auto"/>
          <w:sz w:val="22"/>
          <w:szCs w:val="22"/>
        </w:rPr>
        <w:t>nie naruszył obowi</w:t>
      </w:r>
      <w:r w:rsidRPr="00112462">
        <w:rPr>
          <w:rFonts w:asciiTheme="minorHAnsi" w:eastAsia="TimesNewRoman" w:hAnsiTheme="minorHAnsi" w:cstheme="minorHAnsi"/>
          <w:color w:val="auto"/>
          <w:sz w:val="22"/>
          <w:szCs w:val="22"/>
        </w:rPr>
        <w:t>ą</w:t>
      </w:r>
      <w:r w:rsidRPr="00112462">
        <w:rPr>
          <w:rFonts w:asciiTheme="minorHAnsi" w:hAnsiTheme="minorHAnsi" w:cstheme="minorHAnsi"/>
          <w:color w:val="auto"/>
          <w:sz w:val="22"/>
          <w:szCs w:val="22"/>
        </w:rPr>
        <w:t>zki zawodowe, co podwa</w:t>
      </w:r>
      <w:r w:rsidRPr="00112462">
        <w:rPr>
          <w:rFonts w:asciiTheme="minorHAnsi" w:eastAsia="TimesNewRoman" w:hAnsiTheme="minorHAnsi" w:cstheme="minorHAnsi"/>
          <w:color w:val="auto"/>
          <w:sz w:val="22"/>
          <w:szCs w:val="22"/>
        </w:rPr>
        <w:t>ż</w:t>
      </w:r>
      <w:r w:rsidRPr="00112462">
        <w:rPr>
          <w:rFonts w:asciiTheme="minorHAnsi" w:hAnsiTheme="minorHAnsi" w:cstheme="minorHAnsi"/>
          <w:color w:val="auto"/>
          <w:sz w:val="22"/>
          <w:szCs w:val="22"/>
        </w:rPr>
        <w:t>a jego uczciwo</w:t>
      </w:r>
      <w:r w:rsidRPr="00112462">
        <w:rPr>
          <w:rFonts w:asciiTheme="minorHAnsi" w:eastAsia="TimesNewRoman" w:hAnsiTheme="minorHAnsi" w:cstheme="minorHAnsi"/>
          <w:color w:val="auto"/>
          <w:sz w:val="22"/>
          <w:szCs w:val="22"/>
        </w:rPr>
        <w:t>ść</w:t>
      </w:r>
      <w:r w:rsidRPr="00112462">
        <w:rPr>
          <w:rFonts w:asciiTheme="minorHAnsi" w:hAnsiTheme="minorHAnsi" w:cstheme="minorHAnsi"/>
          <w:color w:val="auto"/>
          <w:sz w:val="22"/>
          <w:szCs w:val="22"/>
        </w:rPr>
        <w:t>, w szczególno</w:t>
      </w:r>
      <w:r w:rsidRPr="00112462">
        <w:rPr>
          <w:rFonts w:asciiTheme="minorHAnsi" w:eastAsia="TimesNewRoman" w:hAnsiTheme="minorHAnsi" w:cstheme="minorHAnsi"/>
          <w:color w:val="auto"/>
          <w:sz w:val="22"/>
          <w:szCs w:val="22"/>
        </w:rPr>
        <w:t>ś</w:t>
      </w:r>
      <w:r w:rsidRPr="00112462">
        <w:rPr>
          <w:rFonts w:asciiTheme="minorHAnsi" w:hAnsiTheme="minorHAnsi" w:cstheme="minorHAnsi"/>
          <w:color w:val="auto"/>
          <w:sz w:val="22"/>
          <w:szCs w:val="22"/>
        </w:rPr>
        <w:t>ci gdy Wykonawca w wyniku zamierzonego działania lub ra</w:t>
      </w:r>
      <w:r w:rsidRPr="00112462">
        <w:rPr>
          <w:rFonts w:asciiTheme="minorHAnsi" w:eastAsia="TimesNewRoman" w:hAnsiTheme="minorHAnsi" w:cstheme="minorHAnsi"/>
          <w:color w:val="auto"/>
          <w:sz w:val="22"/>
          <w:szCs w:val="22"/>
        </w:rPr>
        <w:t>żą</w:t>
      </w:r>
      <w:r w:rsidRPr="00112462">
        <w:rPr>
          <w:rFonts w:asciiTheme="minorHAnsi" w:hAnsiTheme="minorHAnsi" w:cstheme="minorHAnsi"/>
          <w:color w:val="auto"/>
          <w:sz w:val="22"/>
          <w:szCs w:val="22"/>
        </w:rPr>
        <w:t>cego niedbalstwa nie wykonał lub nienale</w:t>
      </w:r>
      <w:r w:rsidRPr="00112462">
        <w:rPr>
          <w:rFonts w:asciiTheme="minorHAnsi" w:eastAsia="TimesNewRoman" w:hAnsiTheme="minorHAnsi" w:cstheme="minorHAnsi"/>
          <w:color w:val="auto"/>
          <w:sz w:val="22"/>
          <w:szCs w:val="22"/>
        </w:rPr>
        <w:t>ż</w:t>
      </w:r>
      <w:r w:rsidRPr="00112462">
        <w:rPr>
          <w:rFonts w:asciiTheme="minorHAnsi" w:hAnsiTheme="minorHAnsi" w:cstheme="minorHAnsi"/>
          <w:color w:val="auto"/>
          <w:sz w:val="22"/>
          <w:szCs w:val="22"/>
        </w:rPr>
        <w:t>ycie wykonał zamówienie, co Zamawiaj</w:t>
      </w:r>
      <w:r w:rsidRPr="00112462">
        <w:rPr>
          <w:rFonts w:asciiTheme="minorHAnsi" w:eastAsia="TimesNewRoman" w:hAnsiTheme="minorHAnsi" w:cstheme="minorHAnsi"/>
          <w:color w:val="auto"/>
          <w:sz w:val="22"/>
          <w:szCs w:val="22"/>
        </w:rPr>
        <w:t>ą</w:t>
      </w:r>
      <w:r w:rsidRPr="00112462">
        <w:rPr>
          <w:rFonts w:asciiTheme="minorHAnsi" w:hAnsiTheme="minorHAnsi" w:cstheme="minorHAnsi"/>
          <w:color w:val="auto"/>
          <w:sz w:val="22"/>
          <w:szCs w:val="22"/>
        </w:rPr>
        <w:t>cy jest w stanie wykaza</w:t>
      </w:r>
      <w:r w:rsidRPr="00112462">
        <w:rPr>
          <w:rFonts w:asciiTheme="minorHAnsi" w:eastAsia="TimesNewRoman" w:hAnsiTheme="minorHAnsi" w:cstheme="minorHAnsi"/>
          <w:color w:val="auto"/>
          <w:sz w:val="22"/>
          <w:szCs w:val="22"/>
        </w:rPr>
        <w:t xml:space="preserve">ć </w:t>
      </w:r>
      <w:r w:rsidRPr="00112462">
        <w:rPr>
          <w:rFonts w:asciiTheme="minorHAnsi" w:hAnsiTheme="minorHAnsi" w:cstheme="minorHAnsi"/>
          <w:color w:val="auto"/>
          <w:sz w:val="22"/>
          <w:szCs w:val="22"/>
        </w:rPr>
        <w:t>za pomoc</w:t>
      </w:r>
      <w:r w:rsidRPr="00112462">
        <w:rPr>
          <w:rFonts w:asciiTheme="minorHAnsi" w:eastAsia="TimesNewRoman" w:hAnsiTheme="minorHAnsi" w:cstheme="minorHAnsi"/>
          <w:color w:val="auto"/>
          <w:sz w:val="22"/>
          <w:szCs w:val="22"/>
        </w:rPr>
        <w:t xml:space="preserve">ą </w:t>
      </w:r>
      <w:r w:rsidRPr="00112462">
        <w:rPr>
          <w:rFonts w:asciiTheme="minorHAnsi" w:hAnsiTheme="minorHAnsi" w:cstheme="minorHAnsi"/>
          <w:color w:val="auto"/>
          <w:sz w:val="22"/>
          <w:szCs w:val="22"/>
        </w:rPr>
        <w:t xml:space="preserve">stosownych </w:t>
      </w:r>
      <w:r w:rsidRPr="00112462">
        <w:rPr>
          <w:rFonts w:asciiTheme="minorHAnsi" w:eastAsia="TimesNewRoman" w:hAnsiTheme="minorHAnsi" w:cstheme="minorHAnsi"/>
          <w:color w:val="auto"/>
          <w:sz w:val="22"/>
          <w:szCs w:val="22"/>
        </w:rPr>
        <w:t>ś</w:t>
      </w:r>
      <w:r w:rsidRPr="00112462">
        <w:rPr>
          <w:rFonts w:asciiTheme="minorHAnsi" w:hAnsiTheme="minorHAnsi" w:cstheme="minorHAnsi"/>
          <w:color w:val="auto"/>
          <w:sz w:val="22"/>
          <w:szCs w:val="22"/>
        </w:rPr>
        <w:t>rodków dowodowych,</w:t>
      </w:r>
    </w:p>
    <w:p w14:paraId="3D08F418" w14:textId="755C6A5D" w:rsidR="002121D3" w:rsidRPr="00112462" w:rsidRDefault="002121D3" w:rsidP="00F0689B">
      <w:pPr>
        <w:pStyle w:val="Default"/>
        <w:numPr>
          <w:ilvl w:val="0"/>
          <w:numId w:val="18"/>
        </w:numPr>
        <w:ind w:left="720"/>
        <w:jc w:val="both"/>
        <w:rPr>
          <w:rFonts w:asciiTheme="minorHAnsi" w:hAnsiTheme="minorHAnsi" w:cstheme="minorHAnsi"/>
          <w:color w:val="auto"/>
          <w:sz w:val="22"/>
          <w:szCs w:val="22"/>
        </w:rPr>
      </w:pPr>
      <w:r w:rsidRPr="00112462">
        <w:rPr>
          <w:rFonts w:asciiTheme="minorHAnsi" w:hAnsiTheme="minorHAnsi" w:cstheme="minorHAnsi"/>
          <w:color w:val="auto"/>
          <w:sz w:val="22"/>
          <w:szCs w:val="22"/>
        </w:rPr>
        <w:t>który, z przyczyn le</w:t>
      </w:r>
      <w:r w:rsidRPr="00112462">
        <w:rPr>
          <w:rFonts w:asciiTheme="minorHAnsi" w:eastAsia="TimesNewRoman" w:hAnsiTheme="minorHAnsi" w:cstheme="minorHAnsi"/>
          <w:color w:val="auto"/>
          <w:sz w:val="22"/>
          <w:szCs w:val="22"/>
        </w:rPr>
        <w:t>żą</w:t>
      </w:r>
      <w:r w:rsidRPr="00112462">
        <w:rPr>
          <w:rFonts w:asciiTheme="minorHAnsi" w:hAnsiTheme="minorHAnsi" w:cstheme="minorHAnsi"/>
          <w:color w:val="auto"/>
          <w:sz w:val="22"/>
          <w:szCs w:val="22"/>
        </w:rPr>
        <w:t>cych po jego stronie, nie wykonał albo nienale</w:t>
      </w:r>
      <w:r w:rsidRPr="00112462">
        <w:rPr>
          <w:rFonts w:asciiTheme="minorHAnsi" w:eastAsia="TimesNewRoman" w:hAnsiTheme="minorHAnsi" w:cstheme="minorHAnsi"/>
          <w:color w:val="auto"/>
          <w:sz w:val="22"/>
          <w:szCs w:val="22"/>
        </w:rPr>
        <w:t>ż</w:t>
      </w:r>
      <w:r w:rsidRPr="00112462">
        <w:rPr>
          <w:rFonts w:asciiTheme="minorHAnsi" w:hAnsiTheme="minorHAnsi" w:cstheme="minorHAnsi"/>
          <w:color w:val="auto"/>
          <w:sz w:val="22"/>
          <w:szCs w:val="22"/>
        </w:rPr>
        <w:t xml:space="preserve">ycie wykonał </w:t>
      </w:r>
      <w:r w:rsidRPr="00112462">
        <w:rPr>
          <w:rFonts w:asciiTheme="minorHAnsi" w:hAnsiTheme="minorHAnsi" w:cstheme="minorHAnsi"/>
          <w:color w:val="auto"/>
          <w:sz w:val="22"/>
          <w:szCs w:val="22"/>
        </w:rPr>
        <w:br/>
        <w:t>w istotnym stopniu wcze</w:t>
      </w:r>
      <w:r w:rsidRPr="00112462">
        <w:rPr>
          <w:rFonts w:asciiTheme="minorHAnsi" w:eastAsia="TimesNewRoman" w:hAnsiTheme="minorHAnsi" w:cstheme="minorHAnsi"/>
          <w:color w:val="auto"/>
          <w:sz w:val="22"/>
          <w:szCs w:val="22"/>
        </w:rPr>
        <w:t>ś</w:t>
      </w:r>
      <w:r w:rsidRPr="00112462">
        <w:rPr>
          <w:rFonts w:asciiTheme="minorHAnsi" w:hAnsiTheme="minorHAnsi" w:cstheme="minorHAnsi"/>
          <w:color w:val="auto"/>
          <w:sz w:val="22"/>
          <w:szCs w:val="22"/>
        </w:rPr>
        <w:t>niejsz</w:t>
      </w:r>
      <w:r w:rsidRPr="00112462">
        <w:rPr>
          <w:rFonts w:asciiTheme="minorHAnsi" w:eastAsia="TimesNewRoman" w:hAnsiTheme="minorHAnsi" w:cstheme="minorHAnsi"/>
          <w:color w:val="auto"/>
          <w:sz w:val="22"/>
          <w:szCs w:val="22"/>
        </w:rPr>
        <w:t xml:space="preserve">ą </w:t>
      </w:r>
      <w:r w:rsidRPr="00112462">
        <w:rPr>
          <w:rFonts w:asciiTheme="minorHAnsi" w:hAnsiTheme="minorHAnsi" w:cstheme="minorHAnsi"/>
          <w:color w:val="auto"/>
          <w:sz w:val="22"/>
          <w:szCs w:val="22"/>
        </w:rPr>
        <w:t>umow</w:t>
      </w:r>
      <w:r w:rsidRPr="00112462">
        <w:rPr>
          <w:rFonts w:asciiTheme="minorHAnsi" w:eastAsia="TimesNewRoman" w:hAnsiTheme="minorHAnsi" w:cstheme="minorHAnsi"/>
          <w:color w:val="auto"/>
          <w:sz w:val="22"/>
          <w:szCs w:val="22"/>
        </w:rPr>
        <w:t xml:space="preserve">ę </w:t>
      </w:r>
      <w:r w:rsidRPr="00112462">
        <w:rPr>
          <w:rFonts w:asciiTheme="minorHAnsi" w:hAnsiTheme="minorHAnsi" w:cstheme="minorHAnsi"/>
          <w:color w:val="auto"/>
          <w:sz w:val="22"/>
          <w:szCs w:val="22"/>
        </w:rPr>
        <w:t>w sprawie zamówienia publicznego lub umow</w:t>
      </w:r>
      <w:r w:rsidRPr="00112462">
        <w:rPr>
          <w:rFonts w:asciiTheme="minorHAnsi" w:eastAsia="TimesNewRoman" w:hAnsiTheme="minorHAnsi" w:cstheme="minorHAnsi"/>
          <w:color w:val="auto"/>
          <w:sz w:val="22"/>
          <w:szCs w:val="22"/>
        </w:rPr>
        <w:t xml:space="preserve">ę </w:t>
      </w:r>
      <w:r w:rsidRPr="00112462">
        <w:rPr>
          <w:rFonts w:asciiTheme="minorHAnsi" w:hAnsiTheme="minorHAnsi" w:cstheme="minorHAnsi"/>
          <w:color w:val="auto"/>
          <w:sz w:val="22"/>
          <w:szCs w:val="22"/>
        </w:rPr>
        <w:t>koncesji, zawart</w:t>
      </w:r>
      <w:r w:rsidRPr="00112462">
        <w:rPr>
          <w:rFonts w:asciiTheme="minorHAnsi" w:eastAsia="TimesNewRoman" w:hAnsiTheme="minorHAnsi" w:cstheme="minorHAnsi"/>
          <w:color w:val="auto"/>
          <w:sz w:val="22"/>
          <w:szCs w:val="22"/>
        </w:rPr>
        <w:t xml:space="preserve">ą </w:t>
      </w:r>
      <w:r w:rsidRPr="00112462">
        <w:rPr>
          <w:rFonts w:asciiTheme="minorHAnsi" w:hAnsiTheme="minorHAnsi" w:cstheme="minorHAnsi"/>
          <w:color w:val="auto"/>
          <w:sz w:val="22"/>
          <w:szCs w:val="22"/>
        </w:rPr>
        <w:t>z Zamawiaj</w:t>
      </w:r>
      <w:r w:rsidRPr="00112462">
        <w:rPr>
          <w:rFonts w:asciiTheme="minorHAnsi" w:eastAsia="TimesNewRoman" w:hAnsiTheme="minorHAnsi" w:cstheme="minorHAnsi"/>
          <w:color w:val="auto"/>
          <w:sz w:val="22"/>
          <w:szCs w:val="22"/>
        </w:rPr>
        <w:t>ą</w:t>
      </w:r>
      <w:r w:rsidRPr="00112462">
        <w:rPr>
          <w:rFonts w:asciiTheme="minorHAnsi" w:hAnsiTheme="minorHAnsi" w:cstheme="minorHAnsi"/>
          <w:color w:val="auto"/>
          <w:sz w:val="22"/>
          <w:szCs w:val="22"/>
        </w:rPr>
        <w:t xml:space="preserve">cym, o którym mowa w art. </w:t>
      </w:r>
      <w:r w:rsidR="00B30E26" w:rsidRPr="00112462">
        <w:rPr>
          <w:rFonts w:asciiTheme="minorHAnsi" w:hAnsiTheme="minorHAnsi" w:cstheme="minorHAnsi"/>
          <w:color w:val="auto"/>
          <w:sz w:val="22"/>
          <w:szCs w:val="22"/>
        </w:rPr>
        <w:t>4</w:t>
      </w:r>
      <w:r w:rsidRPr="00112462">
        <w:rPr>
          <w:rFonts w:asciiTheme="minorHAnsi" w:hAnsiTheme="minorHAnsi" w:cstheme="minorHAnsi"/>
          <w:color w:val="auto"/>
          <w:sz w:val="22"/>
          <w:szCs w:val="22"/>
        </w:rPr>
        <w:t xml:space="preserve"> ust. 1 pkt 1–4 ustawy, co doprowadziło do rozwi</w:t>
      </w:r>
      <w:r w:rsidRPr="00112462">
        <w:rPr>
          <w:rFonts w:asciiTheme="minorHAnsi" w:eastAsia="TimesNewRoman" w:hAnsiTheme="minorHAnsi" w:cstheme="minorHAnsi"/>
          <w:color w:val="auto"/>
          <w:sz w:val="22"/>
          <w:szCs w:val="22"/>
        </w:rPr>
        <w:t>ą</w:t>
      </w:r>
      <w:r w:rsidRPr="00112462">
        <w:rPr>
          <w:rFonts w:asciiTheme="minorHAnsi" w:hAnsiTheme="minorHAnsi" w:cstheme="minorHAnsi"/>
          <w:color w:val="auto"/>
          <w:sz w:val="22"/>
          <w:szCs w:val="22"/>
        </w:rPr>
        <w:t>zania umowy lub zas</w:t>
      </w:r>
      <w:r w:rsidRPr="00112462">
        <w:rPr>
          <w:rFonts w:asciiTheme="minorHAnsi" w:eastAsia="TimesNewRoman" w:hAnsiTheme="minorHAnsi" w:cstheme="minorHAnsi"/>
          <w:color w:val="auto"/>
          <w:sz w:val="22"/>
          <w:szCs w:val="22"/>
        </w:rPr>
        <w:t>ą</w:t>
      </w:r>
      <w:r w:rsidRPr="00112462">
        <w:rPr>
          <w:rFonts w:asciiTheme="minorHAnsi" w:hAnsiTheme="minorHAnsi" w:cstheme="minorHAnsi"/>
          <w:color w:val="auto"/>
          <w:sz w:val="22"/>
          <w:szCs w:val="22"/>
        </w:rPr>
        <w:t>dzenia odszkodowania</w:t>
      </w:r>
      <w:r w:rsidR="00134658" w:rsidRPr="00112462">
        <w:rPr>
          <w:rFonts w:asciiTheme="minorHAnsi" w:hAnsiTheme="minorHAnsi" w:cstheme="minorHAnsi"/>
          <w:color w:val="auto"/>
          <w:sz w:val="22"/>
          <w:szCs w:val="22"/>
        </w:rPr>
        <w:t>.</w:t>
      </w:r>
    </w:p>
    <w:p w14:paraId="64CDDFAA" w14:textId="3C294D5B" w:rsidR="0039183D" w:rsidRPr="00112462" w:rsidRDefault="00D3459C" w:rsidP="0039183D">
      <w:pPr>
        <w:pStyle w:val="Default"/>
        <w:numPr>
          <w:ilvl w:val="0"/>
          <w:numId w:val="17"/>
        </w:numPr>
        <w:jc w:val="both"/>
        <w:rPr>
          <w:rFonts w:asciiTheme="minorHAnsi" w:hAnsiTheme="minorHAnsi" w:cstheme="minorHAnsi"/>
          <w:color w:val="auto"/>
          <w:sz w:val="22"/>
          <w:szCs w:val="22"/>
        </w:rPr>
      </w:pPr>
      <w:r w:rsidRPr="00112462">
        <w:rPr>
          <w:rFonts w:asciiTheme="minorHAnsi" w:hAnsiTheme="minorHAnsi" w:cstheme="minorHAnsi"/>
          <w:color w:val="auto"/>
          <w:sz w:val="22"/>
          <w:szCs w:val="22"/>
        </w:rPr>
        <w:t xml:space="preserve">Wykonawca nie podlega wykluczeniu w okolicznościach określonych w art. 108 ust. 1 pkt 1, 2, 5 i 6 lub art. 109 ust. 1 pkt 2‒10, jeżeli udowodni zamawiającemu, że spełnił następujące przesłanki: wymienione w art 110 </w:t>
      </w:r>
      <w:r w:rsidR="0039183D" w:rsidRPr="00112462">
        <w:rPr>
          <w:rFonts w:asciiTheme="minorHAnsi" w:hAnsiTheme="minorHAnsi" w:cstheme="minorHAnsi"/>
          <w:color w:val="auto"/>
          <w:sz w:val="22"/>
          <w:szCs w:val="22"/>
        </w:rPr>
        <w:t>ust</w:t>
      </w:r>
      <w:r w:rsidRPr="00112462">
        <w:rPr>
          <w:rFonts w:asciiTheme="minorHAnsi" w:hAnsiTheme="minorHAnsi" w:cstheme="minorHAnsi"/>
          <w:color w:val="auto"/>
          <w:sz w:val="22"/>
          <w:szCs w:val="22"/>
        </w:rPr>
        <w:t xml:space="preserve">. 2 </w:t>
      </w:r>
      <w:r w:rsidR="0039183D" w:rsidRPr="00112462">
        <w:rPr>
          <w:rFonts w:asciiTheme="minorHAnsi" w:hAnsiTheme="minorHAnsi" w:cstheme="minorHAnsi"/>
          <w:color w:val="auto"/>
          <w:sz w:val="22"/>
          <w:szCs w:val="22"/>
        </w:rPr>
        <w:t xml:space="preserve">pkt. </w:t>
      </w:r>
      <w:r w:rsidRPr="00112462">
        <w:rPr>
          <w:rFonts w:asciiTheme="minorHAnsi" w:hAnsiTheme="minorHAnsi" w:cstheme="minorHAnsi"/>
          <w:color w:val="auto"/>
          <w:sz w:val="22"/>
          <w:szCs w:val="22"/>
        </w:rPr>
        <w:t xml:space="preserve">1-3 ustawy </w:t>
      </w:r>
      <w:proofErr w:type="spellStart"/>
      <w:r w:rsidRPr="00112462">
        <w:rPr>
          <w:rFonts w:asciiTheme="minorHAnsi" w:hAnsiTheme="minorHAnsi" w:cstheme="minorHAnsi"/>
          <w:color w:val="auto"/>
          <w:sz w:val="22"/>
          <w:szCs w:val="22"/>
        </w:rPr>
        <w:t>Pzp</w:t>
      </w:r>
      <w:proofErr w:type="spellEnd"/>
      <w:r w:rsidRPr="00112462">
        <w:rPr>
          <w:rFonts w:asciiTheme="minorHAnsi" w:hAnsiTheme="minorHAnsi" w:cstheme="minorHAnsi"/>
          <w:color w:val="auto"/>
          <w:sz w:val="22"/>
          <w:szCs w:val="22"/>
        </w:rPr>
        <w:t>.</w:t>
      </w:r>
      <w:r w:rsidR="002121D3" w:rsidRPr="00112462">
        <w:rPr>
          <w:rFonts w:asciiTheme="minorHAnsi" w:hAnsiTheme="minorHAnsi" w:cstheme="minorHAnsi"/>
          <w:color w:val="auto"/>
          <w:sz w:val="22"/>
          <w:szCs w:val="22"/>
        </w:rPr>
        <w:t xml:space="preserve"> </w:t>
      </w:r>
      <w:r w:rsidRPr="00112462">
        <w:rPr>
          <w:rFonts w:asciiTheme="minorHAnsi" w:hAnsiTheme="minorHAnsi" w:cstheme="minorHAnsi"/>
          <w:color w:val="auto"/>
          <w:sz w:val="22"/>
          <w:szCs w:val="22"/>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7B651CBF" w14:textId="79E8DB87" w:rsidR="0039183D" w:rsidRPr="00112462" w:rsidRDefault="0039183D" w:rsidP="0039183D">
      <w:pPr>
        <w:pStyle w:val="Default"/>
        <w:numPr>
          <w:ilvl w:val="0"/>
          <w:numId w:val="17"/>
        </w:numPr>
        <w:jc w:val="both"/>
        <w:rPr>
          <w:rFonts w:asciiTheme="minorHAnsi" w:hAnsiTheme="minorHAnsi" w:cstheme="minorHAnsi"/>
          <w:color w:val="auto"/>
          <w:sz w:val="22"/>
          <w:szCs w:val="22"/>
        </w:rPr>
      </w:pPr>
      <w:r w:rsidRPr="00112462">
        <w:rPr>
          <w:rFonts w:asciiTheme="minorHAnsi" w:hAnsiTheme="minorHAnsi" w:cstheme="minorHAnsi"/>
          <w:color w:val="auto"/>
          <w:sz w:val="22"/>
          <w:szCs w:val="22"/>
        </w:rPr>
        <w:t xml:space="preserve">W przypadkach, o których mowa w art. 109 ust. 1 pkt 1–5 lub 7, zamawiający może nie wykluczać wykonawcy, jeżeli wykluczenie byłoby w sposób oczywisty nieproporcjonalne, w szczególności gdy kwota zaległych podatków lub składek  na ubezpieczenie społeczne jest </w:t>
      </w:r>
      <w:r w:rsidRPr="00112462">
        <w:rPr>
          <w:rFonts w:asciiTheme="minorHAnsi" w:hAnsiTheme="minorHAnsi" w:cstheme="minorHAnsi"/>
          <w:color w:val="auto"/>
          <w:sz w:val="22"/>
          <w:szCs w:val="22"/>
        </w:rPr>
        <w:lastRenderedPageBreak/>
        <w:t>niewielka albo sytuacja ekonomiczna lub finansowa wykonawcy, o którym mowa w art. 109 ust. 1  pkt 4, jest wystarczająca do wykonania zamówienia.</w:t>
      </w:r>
    </w:p>
    <w:p w14:paraId="1FC2B900" w14:textId="0E204BF2" w:rsidR="0039183D" w:rsidRPr="00112462" w:rsidRDefault="0039183D" w:rsidP="00ED2368">
      <w:pPr>
        <w:pStyle w:val="Default"/>
        <w:ind w:left="720"/>
        <w:jc w:val="both"/>
        <w:rPr>
          <w:rFonts w:asciiTheme="minorHAnsi" w:hAnsiTheme="minorHAnsi" w:cstheme="minorHAnsi"/>
          <w:color w:val="auto"/>
          <w:sz w:val="22"/>
          <w:szCs w:val="22"/>
        </w:rPr>
      </w:pPr>
      <w:r w:rsidRPr="00112462">
        <w:rPr>
          <w:rFonts w:asciiTheme="minorHAnsi" w:hAnsiTheme="minorHAnsi" w:cstheme="minorHAnsi"/>
          <w:color w:val="auto"/>
          <w:sz w:val="22"/>
          <w:szCs w:val="22"/>
        </w:rPr>
        <w:t>Wykonawca może zostać wykluczony przez zamawiającego na każdym etapie postępowania o udzielenie zamówienia.</w:t>
      </w:r>
    </w:p>
    <w:p w14:paraId="78560EFB" w14:textId="77777777" w:rsidR="00F21B20" w:rsidRPr="00112462" w:rsidRDefault="00F21B20" w:rsidP="0039183D">
      <w:pPr>
        <w:pStyle w:val="Default"/>
        <w:ind w:left="720"/>
        <w:jc w:val="both"/>
        <w:rPr>
          <w:rFonts w:asciiTheme="minorHAnsi" w:hAnsiTheme="minorHAnsi" w:cstheme="minorHAnsi"/>
          <w:color w:val="auto"/>
          <w:sz w:val="22"/>
          <w:szCs w:val="22"/>
        </w:rPr>
      </w:pPr>
    </w:p>
    <w:p w14:paraId="7DBC1778" w14:textId="4DB40973" w:rsidR="002121D3" w:rsidRPr="00112462" w:rsidRDefault="002121D3" w:rsidP="002121D3">
      <w:pPr>
        <w:jc w:val="both"/>
        <w:rPr>
          <w:rFonts w:cstheme="minorHAnsi"/>
          <w:b/>
          <w:sz w:val="22"/>
          <w:szCs w:val="22"/>
        </w:rPr>
      </w:pPr>
      <w:r w:rsidRPr="00112462">
        <w:rPr>
          <w:rFonts w:cstheme="minorHAnsi"/>
          <w:b/>
          <w:sz w:val="22"/>
          <w:szCs w:val="22"/>
        </w:rPr>
        <w:t>X</w:t>
      </w:r>
      <w:r w:rsidR="00B8475B">
        <w:rPr>
          <w:rFonts w:cstheme="minorHAnsi"/>
          <w:b/>
          <w:sz w:val="22"/>
          <w:szCs w:val="22"/>
        </w:rPr>
        <w:t>VII</w:t>
      </w:r>
      <w:r w:rsidRPr="00112462">
        <w:rPr>
          <w:rFonts w:cstheme="minorHAnsi"/>
          <w:b/>
          <w:sz w:val="22"/>
          <w:szCs w:val="22"/>
        </w:rPr>
        <w:t xml:space="preserve"> INFORMACJE DLA WYKONAWCÓW POLEGAJĄCYCH NA ZASOBACH INNYCH PODMIOTÓW ORAZ ZAMIERZAJĄCYCH POWIERZYĆ WYKONANIE CZĘŚCI ZAMÓWIENIA PODWYKONAWCOM</w:t>
      </w:r>
    </w:p>
    <w:p w14:paraId="33DD47F6" w14:textId="415BE42B" w:rsidR="002121D3" w:rsidRPr="00112462" w:rsidRDefault="002121D3" w:rsidP="00F0689B">
      <w:pPr>
        <w:pStyle w:val="Default"/>
        <w:numPr>
          <w:ilvl w:val="0"/>
          <w:numId w:val="19"/>
        </w:numPr>
        <w:spacing w:after="69"/>
        <w:jc w:val="both"/>
        <w:rPr>
          <w:rFonts w:asciiTheme="minorHAnsi" w:hAnsiTheme="minorHAnsi" w:cstheme="minorHAnsi"/>
          <w:color w:val="auto"/>
          <w:sz w:val="22"/>
          <w:szCs w:val="22"/>
        </w:rPr>
      </w:pPr>
      <w:r w:rsidRPr="00112462">
        <w:rPr>
          <w:rFonts w:asciiTheme="minorHAnsi" w:hAnsiTheme="minorHAnsi" w:cstheme="minorHAnsi"/>
          <w:color w:val="auto"/>
          <w:sz w:val="22"/>
          <w:szCs w:val="22"/>
        </w:rPr>
        <w:t xml:space="preserve">Wykonawca może w celu potwierdzenia spełniania warunków udziału w postępowaniu, </w:t>
      </w:r>
      <w:r w:rsidRPr="00112462">
        <w:rPr>
          <w:rFonts w:asciiTheme="minorHAnsi" w:hAnsiTheme="minorHAnsi" w:cstheme="minorHAnsi"/>
          <w:color w:val="auto"/>
          <w:sz w:val="22"/>
          <w:szCs w:val="22"/>
        </w:rPr>
        <w:br/>
        <w:t>w stosownych sytuacjach oraz w odniesieniu do zamówienia, lub jego części, polegać na zdolnościach technicznych lub zawodowych lub sytuacji finansowej innych podmiotów</w:t>
      </w:r>
      <w:r w:rsidR="00134658" w:rsidRPr="00112462">
        <w:rPr>
          <w:rFonts w:asciiTheme="minorHAnsi" w:hAnsiTheme="minorHAnsi" w:cstheme="minorHAnsi"/>
          <w:color w:val="auto"/>
          <w:sz w:val="22"/>
          <w:szCs w:val="22"/>
        </w:rPr>
        <w:t>.</w:t>
      </w:r>
      <w:r w:rsidRPr="00112462">
        <w:rPr>
          <w:rFonts w:asciiTheme="minorHAnsi" w:hAnsiTheme="minorHAnsi" w:cstheme="minorHAnsi"/>
          <w:color w:val="auto"/>
          <w:sz w:val="22"/>
          <w:szCs w:val="22"/>
        </w:rPr>
        <w:t xml:space="preserve"> </w:t>
      </w:r>
    </w:p>
    <w:p w14:paraId="4B1E7B76" w14:textId="77777777" w:rsidR="002121D3" w:rsidRPr="00112462" w:rsidRDefault="002121D3" w:rsidP="00F0689B">
      <w:pPr>
        <w:pStyle w:val="Default"/>
        <w:numPr>
          <w:ilvl w:val="0"/>
          <w:numId w:val="19"/>
        </w:numPr>
        <w:spacing w:after="69"/>
        <w:jc w:val="both"/>
        <w:rPr>
          <w:rFonts w:asciiTheme="minorHAnsi" w:hAnsiTheme="minorHAnsi" w:cstheme="minorHAnsi"/>
          <w:color w:val="auto"/>
          <w:sz w:val="22"/>
          <w:szCs w:val="22"/>
        </w:rPr>
      </w:pPr>
      <w:r w:rsidRPr="00112462">
        <w:rPr>
          <w:rFonts w:asciiTheme="minorHAnsi" w:hAnsiTheme="minorHAnsi" w:cstheme="minorHAnsi"/>
          <w:color w:val="auto"/>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6B734890" w14:textId="7A576923" w:rsidR="002121D3" w:rsidRPr="00112462" w:rsidRDefault="002121D3" w:rsidP="00F0689B">
      <w:pPr>
        <w:pStyle w:val="Default"/>
        <w:numPr>
          <w:ilvl w:val="0"/>
          <w:numId w:val="19"/>
        </w:numPr>
        <w:spacing w:after="69"/>
        <w:jc w:val="both"/>
        <w:rPr>
          <w:rFonts w:asciiTheme="minorHAnsi" w:hAnsiTheme="minorHAnsi" w:cstheme="minorHAnsi"/>
          <w:color w:val="auto"/>
          <w:sz w:val="22"/>
          <w:szCs w:val="22"/>
        </w:rPr>
      </w:pPr>
      <w:r w:rsidRPr="00112462">
        <w:rPr>
          <w:rFonts w:asciiTheme="minorHAnsi" w:hAnsiTheme="minorHAnsi" w:cstheme="minorHAnsi"/>
          <w:color w:val="auto"/>
          <w:sz w:val="22"/>
          <w:szCs w:val="22"/>
        </w:rPr>
        <w:t xml:space="preserve">Zamawiający oceni, czy udostępniane Wykonawcy przez inne podmioty zdolności techniczne lub zawodowe lub ich sytuacja finansowa, pozwalają na wykazanie przez wykonawcę spełniania warunków udziału w postępowaniu oraz zbada, czy nie zachodzą wobec tego podmiotu podstawy wykluczenia, o których mowa w </w:t>
      </w:r>
      <w:r w:rsidR="0039183D" w:rsidRPr="00112462">
        <w:rPr>
          <w:rFonts w:asciiTheme="minorHAnsi" w:hAnsiTheme="minorHAnsi" w:cstheme="minorHAnsi"/>
          <w:color w:val="auto"/>
          <w:sz w:val="22"/>
          <w:szCs w:val="22"/>
        </w:rPr>
        <w:t xml:space="preserve">art. 108 ust. 1 pkt. 1-6 ustawy </w:t>
      </w:r>
      <w:proofErr w:type="spellStart"/>
      <w:r w:rsidR="0039183D" w:rsidRPr="00112462">
        <w:rPr>
          <w:rFonts w:asciiTheme="minorHAnsi" w:hAnsiTheme="minorHAnsi" w:cstheme="minorHAnsi"/>
          <w:color w:val="auto"/>
          <w:sz w:val="22"/>
          <w:szCs w:val="22"/>
        </w:rPr>
        <w:t>Pzp</w:t>
      </w:r>
      <w:proofErr w:type="spellEnd"/>
      <w:r w:rsidR="0039183D" w:rsidRPr="00112462">
        <w:rPr>
          <w:rFonts w:asciiTheme="minorHAnsi" w:hAnsiTheme="minorHAnsi" w:cstheme="minorHAnsi"/>
          <w:color w:val="auto"/>
          <w:sz w:val="22"/>
          <w:szCs w:val="22"/>
        </w:rPr>
        <w:t xml:space="preserve">, art. 109 ust. 1 pkt. 1-10 ustawy </w:t>
      </w:r>
      <w:proofErr w:type="spellStart"/>
      <w:r w:rsidR="0039183D" w:rsidRPr="00112462">
        <w:rPr>
          <w:rFonts w:asciiTheme="minorHAnsi" w:hAnsiTheme="minorHAnsi" w:cstheme="minorHAnsi"/>
          <w:color w:val="auto"/>
          <w:sz w:val="22"/>
          <w:szCs w:val="22"/>
        </w:rPr>
        <w:t>Pzp</w:t>
      </w:r>
      <w:proofErr w:type="spellEnd"/>
      <w:r w:rsidR="0039183D" w:rsidRPr="00112462">
        <w:rPr>
          <w:rFonts w:asciiTheme="minorHAnsi" w:hAnsiTheme="minorHAnsi" w:cstheme="minorHAnsi"/>
          <w:color w:val="auto"/>
          <w:sz w:val="22"/>
          <w:szCs w:val="22"/>
        </w:rPr>
        <w:t xml:space="preserve">, </w:t>
      </w:r>
    </w:p>
    <w:p w14:paraId="40B3AF54" w14:textId="77777777" w:rsidR="002121D3" w:rsidRPr="00112462" w:rsidRDefault="002121D3" w:rsidP="00F0689B">
      <w:pPr>
        <w:pStyle w:val="Default"/>
        <w:numPr>
          <w:ilvl w:val="0"/>
          <w:numId w:val="19"/>
        </w:numPr>
        <w:spacing w:after="69"/>
        <w:jc w:val="both"/>
        <w:rPr>
          <w:rFonts w:asciiTheme="minorHAnsi" w:hAnsiTheme="minorHAnsi" w:cstheme="minorHAnsi"/>
          <w:color w:val="auto"/>
          <w:sz w:val="22"/>
          <w:szCs w:val="22"/>
        </w:rPr>
      </w:pPr>
      <w:r w:rsidRPr="00112462">
        <w:rPr>
          <w:rFonts w:asciiTheme="minorHAnsi" w:hAnsiTheme="minorHAnsi" w:cstheme="minorHAnsi"/>
          <w:color w:val="auto"/>
          <w:sz w:val="22"/>
          <w:szCs w:val="22"/>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859FC76" w14:textId="77777777" w:rsidR="002121D3" w:rsidRPr="00112462" w:rsidRDefault="002121D3" w:rsidP="00F0689B">
      <w:pPr>
        <w:pStyle w:val="Default"/>
        <w:numPr>
          <w:ilvl w:val="0"/>
          <w:numId w:val="19"/>
        </w:numPr>
        <w:spacing w:after="69"/>
        <w:jc w:val="both"/>
        <w:rPr>
          <w:rFonts w:asciiTheme="minorHAnsi" w:hAnsiTheme="minorHAnsi" w:cstheme="minorHAnsi"/>
          <w:color w:val="auto"/>
          <w:sz w:val="22"/>
          <w:szCs w:val="22"/>
        </w:rPr>
      </w:pPr>
      <w:r w:rsidRPr="00112462">
        <w:rPr>
          <w:rFonts w:asciiTheme="minorHAnsi" w:hAnsiTheme="minorHAnsi" w:cstheme="minorHAnsi"/>
          <w:color w:val="auto"/>
          <w:sz w:val="22"/>
          <w:szCs w:val="22"/>
        </w:rPr>
        <w:t xml:space="preserve">Wykonawca, który polega na sytuacji finansowej innych podmiotów, odpowiada solidarnie </w:t>
      </w:r>
      <w:r w:rsidRPr="00112462">
        <w:rPr>
          <w:rFonts w:asciiTheme="minorHAnsi" w:hAnsiTheme="minorHAnsi" w:cstheme="minorHAnsi"/>
          <w:color w:val="auto"/>
          <w:sz w:val="22"/>
          <w:szCs w:val="22"/>
        </w:rPr>
        <w:br/>
        <w:t xml:space="preserve">z podmiotem, który zobowiązał się do udostępnienia zasobów, za szkodę poniesioną przez Zamawiającego powstałą wskutek nieudostępnienia tych zasobów, chyba że za nieudostępnienie zasobów nie ponosi winy. </w:t>
      </w:r>
    </w:p>
    <w:p w14:paraId="3F925062" w14:textId="76A91E26" w:rsidR="00C5733B" w:rsidRPr="00112462" w:rsidRDefault="002121D3" w:rsidP="00F0689B">
      <w:pPr>
        <w:pStyle w:val="Default"/>
        <w:numPr>
          <w:ilvl w:val="0"/>
          <w:numId w:val="19"/>
        </w:numPr>
        <w:jc w:val="both"/>
        <w:rPr>
          <w:rFonts w:asciiTheme="minorHAnsi" w:hAnsiTheme="minorHAnsi" w:cstheme="minorHAnsi"/>
          <w:color w:val="auto"/>
          <w:sz w:val="22"/>
          <w:szCs w:val="22"/>
        </w:rPr>
      </w:pPr>
      <w:r w:rsidRPr="00112462">
        <w:rPr>
          <w:rFonts w:asciiTheme="minorHAnsi" w:hAnsiTheme="minorHAnsi" w:cstheme="minorHAnsi"/>
          <w:color w:val="auto"/>
          <w:sz w:val="22"/>
          <w:szCs w:val="22"/>
        </w:rPr>
        <w:t xml:space="preserve">Wykonawca, który zamierza powierzyć wykonanie części zamówienia podwykonawcom </w:t>
      </w:r>
      <w:r w:rsidRPr="00112462">
        <w:rPr>
          <w:rFonts w:asciiTheme="minorHAnsi" w:hAnsiTheme="minorHAnsi" w:cstheme="minorHAnsi"/>
          <w:color w:val="auto"/>
          <w:sz w:val="22"/>
          <w:szCs w:val="22"/>
        </w:rPr>
        <w:br/>
        <w:t>w celu wykazania braku istnienia wobec nich podstaw wykluczenia z udziału w postępowaniu do oferty załącza podpisane przez ten podmiot oświadczenie (załącznik 2 do Zapytania ofertowego).</w:t>
      </w:r>
    </w:p>
    <w:p w14:paraId="1F04FFDD" w14:textId="77777777" w:rsidR="00616492" w:rsidRPr="00112462" w:rsidRDefault="00616492" w:rsidP="007A26EB">
      <w:pPr>
        <w:autoSpaceDE w:val="0"/>
        <w:autoSpaceDN w:val="0"/>
        <w:adjustRightInd w:val="0"/>
        <w:spacing w:after="240"/>
        <w:jc w:val="both"/>
        <w:rPr>
          <w:rFonts w:ascii="Calibri" w:hAnsi="Calibri" w:cs="Times"/>
          <w:b/>
          <w:sz w:val="22"/>
          <w:szCs w:val="22"/>
        </w:rPr>
      </w:pPr>
    </w:p>
    <w:p w14:paraId="6B2291B8" w14:textId="70AFB022" w:rsidR="007A26EB" w:rsidRPr="00112462" w:rsidRDefault="003C6AD4" w:rsidP="007A26EB">
      <w:pPr>
        <w:autoSpaceDE w:val="0"/>
        <w:autoSpaceDN w:val="0"/>
        <w:adjustRightInd w:val="0"/>
        <w:spacing w:after="240"/>
        <w:jc w:val="both"/>
        <w:rPr>
          <w:rFonts w:ascii="MS Gothic" w:eastAsia="MS Gothic" w:hAnsi="MS Gothic" w:cs="MS Gothic"/>
          <w:b/>
          <w:sz w:val="22"/>
          <w:szCs w:val="22"/>
        </w:rPr>
      </w:pPr>
      <w:r w:rsidRPr="00112462">
        <w:rPr>
          <w:rFonts w:ascii="Calibri" w:hAnsi="Calibri" w:cs="Times"/>
          <w:b/>
          <w:sz w:val="22"/>
          <w:szCs w:val="22"/>
        </w:rPr>
        <w:t>Załą</w:t>
      </w:r>
      <w:r w:rsidR="007A26EB" w:rsidRPr="00112462">
        <w:rPr>
          <w:rFonts w:ascii="Calibri" w:hAnsi="Calibri" w:cs="Times"/>
          <w:b/>
          <w:sz w:val="22"/>
          <w:szCs w:val="22"/>
        </w:rPr>
        <w:t>czniki:</w:t>
      </w:r>
      <w:r w:rsidR="007A26EB" w:rsidRPr="00112462">
        <w:rPr>
          <w:rFonts w:ascii="MS Gothic" w:eastAsia="MS Gothic" w:hAnsi="MS Gothic" w:cs="MS Gothic" w:hint="eastAsia"/>
          <w:b/>
          <w:sz w:val="22"/>
          <w:szCs w:val="22"/>
        </w:rPr>
        <w:t> </w:t>
      </w:r>
    </w:p>
    <w:p w14:paraId="283D430C" w14:textId="0A20A33E" w:rsidR="007A26EB" w:rsidRPr="00112462" w:rsidRDefault="003C6AD4" w:rsidP="00FC106B">
      <w:pPr>
        <w:pStyle w:val="Akapitzlist"/>
        <w:numPr>
          <w:ilvl w:val="0"/>
          <w:numId w:val="11"/>
        </w:numPr>
        <w:autoSpaceDE w:val="0"/>
        <w:autoSpaceDN w:val="0"/>
        <w:adjustRightInd w:val="0"/>
        <w:spacing w:after="240"/>
        <w:jc w:val="both"/>
        <w:rPr>
          <w:rFonts w:ascii="MS Gothic" w:eastAsia="MS Gothic" w:hAnsi="MS Gothic" w:cs="MS Gothic"/>
          <w:sz w:val="22"/>
          <w:szCs w:val="22"/>
        </w:rPr>
      </w:pPr>
      <w:r w:rsidRPr="00112462">
        <w:rPr>
          <w:rFonts w:ascii="Calibri" w:hAnsi="Calibri" w:cs="Times"/>
          <w:sz w:val="22"/>
          <w:szCs w:val="22"/>
        </w:rPr>
        <w:t>Załąc</w:t>
      </w:r>
      <w:r w:rsidR="007A26EB" w:rsidRPr="00112462">
        <w:rPr>
          <w:rFonts w:ascii="Calibri" w:hAnsi="Calibri" w:cs="Times"/>
          <w:sz w:val="22"/>
          <w:szCs w:val="22"/>
        </w:rPr>
        <w:t>znik nr 1 – Formularz oferty</w:t>
      </w:r>
      <w:r w:rsidR="00134658" w:rsidRPr="00112462">
        <w:rPr>
          <w:rFonts w:ascii="Calibri" w:hAnsi="Calibri" w:cs="Times"/>
          <w:sz w:val="22"/>
          <w:szCs w:val="22"/>
        </w:rPr>
        <w:t>;</w:t>
      </w:r>
      <w:r w:rsidR="007A26EB" w:rsidRPr="00112462">
        <w:rPr>
          <w:rFonts w:ascii="MS Gothic" w:eastAsia="MS Gothic" w:hAnsi="MS Gothic" w:cs="MS Gothic" w:hint="eastAsia"/>
          <w:sz w:val="22"/>
          <w:szCs w:val="22"/>
        </w:rPr>
        <w:t> </w:t>
      </w:r>
    </w:p>
    <w:p w14:paraId="5141D8EF" w14:textId="212342B7" w:rsidR="007A26EB" w:rsidRPr="00112462" w:rsidRDefault="003C6AD4" w:rsidP="00FC106B">
      <w:pPr>
        <w:pStyle w:val="Akapitzlist"/>
        <w:numPr>
          <w:ilvl w:val="0"/>
          <w:numId w:val="11"/>
        </w:numPr>
        <w:autoSpaceDE w:val="0"/>
        <w:autoSpaceDN w:val="0"/>
        <w:adjustRightInd w:val="0"/>
        <w:spacing w:after="240"/>
        <w:jc w:val="both"/>
        <w:rPr>
          <w:rFonts w:ascii="Calibri" w:hAnsi="Calibri" w:cs="Times"/>
          <w:sz w:val="22"/>
          <w:szCs w:val="22"/>
        </w:rPr>
      </w:pPr>
      <w:r w:rsidRPr="00112462">
        <w:rPr>
          <w:rFonts w:ascii="Calibri" w:hAnsi="Calibri" w:cs="Times"/>
          <w:sz w:val="22"/>
          <w:szCs w:val="22"/>
        </w:rPr>
        <w:t>Załącznik nr 2 – Oś</w:t>
      </w:r>
      <w:r w:rsidR="007A26EB" w:rsidRPr="00112462">
        <w:rPr>
          <w:rFonts w:ascii="Calibri" w:hAnsi="Calibri" w:cs="Times"/>
          <w:sz w:val="22"/>
          <w:szCs w:val="22"/>
        </w:rPr>
        <w:t>wiadczenie Wykonawcy</w:t>
      </w:r>
      <w:r w:rsidR="00134658" w:rsidRPr="00112462">
        <w:rPr>
          <w:rFonts w:ascii="Calibri" w:hAnsi="Calibri" w:cs="Times"/>
          <w:sz w:val="22"/>
          <w:szCs w:val="22"/>
        </w:rPr>
        <w:t>;</w:t>
      </w:r>
      <w:r w:rsidR="007A26EB" w:rsidRPr="00112462">
        <w:rPr>
          <w:rFonts w:ascii="Calibri" w:hAnsi="Calibri" w:cs="Times"/>
          <w:sz w:val="22"/>
          <w:szCs w:val="22"/>
        </w:rPr>
        <w:t xml:space="preserve"> </w:t>
      </w:r>
    </w:p>
    <w:p w14:paraId="662C1DCA" w14:textId="60C31B01" w:rsidR="007A26EB" w:rsidRPr="00112462" w:rsidRDefault="003C6AD4" w:rsidP="00FC106B">
      <w:pPr>
        <w:pStyle w:val="Akapitzlist"/>
        <w:numPr>
          <w:ilvl w:val="0"/>
          <w:numId w:val="11"/>
        </w:numPr>
        <w:autoSpaceDE w:val="0"/>
        <w:autoSpaceDN w:val="0"/>
        <w:adjustRightInd w:val="0"/>
        <w:spacing w:after="240"/>
        <w:jc w:val="both"/>
        <w:rPr>
          <w:rFonts w:ascii="Calibri" w:hAnsi="Calibri" w:cs="Times"/>
          <w:sz w:val="22"/>
          <w:szCs w:val="22"/>
        </w:rPr>
      </w:pPr>
      <w:r w:rsidRPr="00112462">
        <w:rPr>
          <w:rFonts w:ascii="Calibri" w:hAnsi="Calibri" w:cs="Times"/>
          <w:sz w:val="22"/>
          <w:szCs w:val="22"/>
        </w:rPr>
        <w:t>Załą</w:t>
      </w:r>
      <w:r w:rsidR="007A26EB" w:rsidRPr="00112462">
        <w:rPr>
          <w:rFonts w:ascii="Calibri" w:hAnsi="Calibri" w:cs="Times"/>
          <w:sz w:val="22"/>
          <w:szCs w:val="22"/>
        </w:rPr>
        <w:t>cznik nr 3 – Wykaz zrealizowanych instalacji</w:t>
      </w:r>
      <w:r w:rsidR="00134658" w:rsidRPr="00112462">
        <w:rPr>
          <w:rFonts w:ascii="Calibri" w:hAnsi="Calibri" w:cs="Times"/>
          <w:sz w:val="22"/>
          <w:szCs w:val="22"/>
        </w:rPr>
        <w:t>;</w:t>
      </w:r>
      <w:r w:rsidR="007A26EB" w:rsidRPr="00112462">
        <w:rPr>
          <w:rFonts w:ascii="Calibri" w:hAnsi="Calibri" w:cs="Times"/>
          <w:sz w:val="22"/>
          <w:szCs w:val="22"/>
        </w:rPr>
        <w:t xml:space="preserve"> </w:t>
      </w:r>
    </w:p>
    <w:p w14:paraId="457FCDD6" w14:textId="157E8D1C" w:rsidR="006948BA" w:rsidRPr="00112462" w:rsidRDefault="00D867EC" w:rsidP="00FC106B">
      <w:pPr>
        <w:pStyle w:val="Akapitzlist"/>
        <w:numPr>
          <w:ilvl w:val="0"/>
          <w:numId w:val="11"/>
        </w:numPr>
        <w:autoSpaceDE w:val="0"/>
        <w:autoSpaceDN w:val="0"/>
        <w:adjustRightInd w:val="0"/>
        <w:spacing w:after="240"/>
        <w:jc w:val="both"/>
        <w:rPr>
          <w:rFonts w:ascii="Calibri" w:eastAsia="MS Gothic" w:hAnsi="Calibri" w:cs="Calibri"/>
          <w:sz w:val="22"/>
          <w:szCs w:val="22"/>
        </w:rPr>
      </w:pPr>
      <w:r w:rsidRPr="00112462">
        <w:rPr>
          <w:rFonts w:ascii="Calibri" w:eastAsia="MS Gothic" w:hAnsi="Calibri" w:cs="Calibri"/>
          <w:sz w:val="22"/>
          <w:szCs w:val="22"/>
        </w:rPr>
        <w:t>Załącznik nr 4</w:t>
      </w:r>
      <w:r w:rsidR="008335C1" w:rsidRPr="00112462">
        <w:rPr>
          <w:rFonts w:ascii="Calibri" w:eastAsia="MS Gothic" w:hAnsi="Calibri" w:cs="Calibri"/>
          <w:sz w:val="22"/>
          <w:szCs w:val="22"/>
        </w:rPr>
        <w:t xml:space="preserve"> - </w:t>
      </w:r>
      <w:r w:rsidR="006948BA" w:rsidRPr="00112462">
        <w:rPr>
          <w:rFonts w:ascii="Calibri" w:eastAsia="MS Gothic" w:hAnsi="Calibri" w:cs="Calibri"/>
          <w:sz w:val="22"/>
          <w:szCs w:val="22"/>
        </w:rPr>
        <w:t>Wykaz osób przeznaczonych do realizacji zamówienia</w:t>
      </w:r>
      <w:r w:rsidR="00134658" w:rsidRPr="00112462">
        <w:rPr>
          <w:rFonts w:ascii="Calibri" w:eastAsia="MS Gothic" w:hAnsi="Calibri" w:cs="Calibri"/>
          <w:sz w:val="22"/>
          <w:szCs w:val="22"/>
        </w:rPr>
        <w:t>;</w:t>
      </w:r>
    </w:p>
    <w:p w14:paraId="03DC5BBF" w14:textId="73E380CD" w:rsidR="007A26EB" w:rsidRPr="00052DF5" w:rsidRDefault="00D867EC" w:rsidP="00FC106B">
      <w:pPr>
        <w:pStyle w:val="Akapitzlist"/>
        <w:numPr>
          <w:ilvl w:val="0"/>
          <w:numId w:val="11"/>
        </w:numPr>
        <w:autoSpaceDE w:val="0"/>
        <w:autoSpaceDN w:val="0"/>
        <w:adjustRightInd w:val="0"/>
        <w:spacing w:after="240"/>
        <w:jc w:val="both"/>
        <w:rPr>
          <w:rFonts w:ascii="Calibri" w:eastAsia="MS Gothic" w:hAnsi="Calibri" w:cs="Calibri"/>
          <w:sz w:val="22"/>
          <w:szCs w:val="22"/>
        </w:rPr>
      </w:pPr>
      <w:r w:rsidRPr="00112462">
        <w:rPr>
          <w:rFonts w:ascii="Calibri" w:hAnsi="Calibri" w:cs="Calibri"/>
          <w:sz w:val="22"/>
          <w:szCs w:val="22"/>
        </w:rPr>
        <w:t>Załącznik nr 5 – Projekt umowy</w:t>
      </w:r>
      <w:r w:rsidR="00052DF5">
        <w:rPr>
          <w:rFonts w:ascii="Calibri" w:hAnsi="Calibri" w:cs="Calibri"/>
          <w:sz w:val="22"/>
          <w:szCs w:val="22"/>
        </w:rPr>
        <w:t xml:space="preserve"> dla części nr 1 przedmiotu zamówienia</w:t>
      </w:r>
      <w:r w:rsidR="001F39C1" w:rsidRPr="00112462">
        <w:rPr>
          <w:rFonts w:ascii="Calibri" w:hAnsi="Calibri" w:cs="Calibri"/>
          <w:sz w:val="22"/>
          <w:szCs w:val="22"/>
        </w:rPr>
        <w:t>;</w:t>
      </w:r>
    </w:p>
    <w:p w14:paraId="137045A8" w14:textId="0FB37D88" w:rsidR="00052DF5" w:rsidRPr="00112462" w:rsidRDefault="00052DF5" w:rsidP="00FC106B">
      <w:pPr>
        <w:pStyle w:val="Akapitzlist"/>
        <w:numPr>
          <w:ilvl w:val="0"/>
          <w:numId w:val="11"/>
        </w:numPr>
        <w:autoSpaceDE w:val="0"/>
        <w:autoSpaceDN w:val="0"/>
        <w:adjustRightInd w:val="0"/>
        <w:spacing w:after="240"/>
        <w:jc w:val="both"/>
        <w:rPr>
          <w:rFonts w:ascii="Calibri" w:eastAsia="MS Gothic" w:hAnsi="Calibri" w:cs="Calibri"/>
          <w:sz w:val="22"/>
          <w:szCs w:val="22"/>
        </w:rPr>
      </w:pPr>
      <w:r>
        <w:rPr>
          <w:rFonts w:ascii="Calibri" w:hAnsi="Calibri" w:cs="Calibri"/>
          <w:sz w:val="22"/>
          <w:szCs w:val="22"/>
        </w:rPr>
        <w:t>Załącznik nr 6 – Projekt umowy dla części nr 2 przedmiotu zamówienia;</w:t>
      </w:r>
    </w:p>
    <w:p w14:paraId="1EE96797" w14:textId="00071C5B" w:rsidR="005E4029" w:rsidRDefault="001F39C1" w:rsidP="005E4029">
      <w:pPr>
        <w:pStyle w:val="Akapitzlist"/>
        <w:numPr>
          <w:ilvl w:val="0"/>
          <w:numId w:val="11"/>
        </w:numPr>
        <w:rPr>
          <w:rFonts w:ascii="Calibri" w:hAnsi="Calibri" w:cs="Calibri"/>
          <w:sz w:val="22"/>
          <w:szCs w:val="22"/>
        </w:rPr>
      </w:pPr>
      <w:r w:rsidRPr="00112462">
        <w:rPr>
          <w:rFonts w:ascii="Calibri" w:hAnsi="Calibri" w:cs="Calibri"/>
          <w:sz w:val="22"/>
          <w:szCs w:val="22"/>
        </w:rPr>
        <w:t xml:space="preserve">Załącznik nr </w:t>
      </w:r>
      <w:r w:rsidR="006A2C11">
        <w:rPr>
          <w:rFonts w:ascii="Calibri" w:hAnsi="Calibri" w:cs="Calibri"/>
          <w:sz w:val="22"/>
          <w:szCs w:val="22"/>
        </w:rPr>
        <w:t>7</w:t>
      </w:r>
      <w:r w:rsidRPr="00112462">
        <w:rPr>
          <w:rFonts w:ascii="Calibri" w:hAnsi="Calibri" w:cs="Calibri"/>
          <w:sz w:val="22"/>
          <w:szCs w:val="22"/>
        </w:rPr>
        <w:t xml:space="preserve"> - </w:t>
      </w:r>
      <w:r w:rsidR="005E4029" w:rsidRPr="005E4029">
        <w:rPr>
          <w:rFonts w:ascii="Calibri" w:hAnsi="Calibri" w:cs="Calibri"/>
          <w:sz w:val="22"/>
          <w:szCs w:val="22"/>
        </w:rPr>
        <w:t>Projekt zagospodarowania terenu</w:t>
      </w:r>
      <w:r w:rsidR="005E4029">
        <w:rPr>
          <w:rFonts w:ascii="Calibri" w:hAnsi="Calibri" w:cs="Calibri"/>
          <w:sz w:val="22"/>
          <w:szCs w:val="22"/>
        </w:rPr>
        <w:t>’</w:t>
      </w:r>
    </w:p>
    <w:p w14:paraId="794E5D69" w14:textId="07E25A7D" w:rsidR="005E4029" w:rsidRDefault="005E4029" w:rsidP="005E4029">
      <w:pPr>
        <w:pStyle w:val="Akapitzlist"/>
        <w:numPr>
          <w:ilvl w:val="0"/>
          <w:numId w:val="11"/>
        </w:numPr>
        <w:rPr>
          <w:rFonts w:ascii="Calibri" w:hAnsi="Calibri" w:cs="Calibri"/>
          <w:sz w:val="22"/>
          <w:szCs w:val="22"/>
        </w:rPr>
      </w:pPr>
      <w:r>
        <w:rPr>
          <w:rFonts w:ascii="Calibri" w:hAnsi="Calibri" w:cs="Calibri"/>
          <w:sz w:val="22"/>
          <w:szCs w:val="22"/>
        </w:rPr>
        <w:t xml:space="preserve">Załącznik nr </w:t>
      </w:r>
      <w:r w:rsidR="006A2C11">
        <w:rPr>
          <w:rFonts w:ascii="Calibri" w:hAnsi="Calibri" w:cs="Calibri"/>
          <w:sz w:val="22"/>
          <w:szCs w:val="22"/>
        </w:rPr>
        <w:t>8</w:t>
      </w:r>
      <w:r>
        <w:rPr>
          <w:rFonts w:ascii="Calibri" w:hAnsi="Calibri" w:cs="Calibri"/>
          <w:sz w:val="22"/>
          <w:szCs w:val="22"/>
        </w:rPr>
        <w:t xml:space="preserve"> – Rysunki techniczne;</w:t>
      </w:r>
    </w:p>
    <w:p w14:paraId="101B0E7E" w14:textId="10DC6FE0" w:rsidR="005E4029" w:rsidRPr="00112462" w:rsidRDefault="00B8475B" w:rsidP="005E4029">
      <w:pPr>
        <w:pStyle w:val="Akapitzlist"/>
        <w:numPr>
          <w:ilvl w:val="0"/>
          <w:numId w:val="11"/>
        </w:numPr>
        <w:rPr>
          <w:rFonts w:ascii="Calibri" w:hAnsi="Calibri" w:cs="Calibri"/>
          <w:sz w:val="22"/>
          <w:szCs w:val="22"/>
        </w:rPr>
      </w:pPr>
      <w:r>
        <w:rPr>
          <w:rFonts w:ascii="Calibri" w:hAnsi="Calibri" w:cs="Calibri"/>
          <w:sz w:val="22"/>
          <w:szCs w:val="22"/>
        </w:rPr>
        <w:t xml:space="preserve">Załącznik nr </w:t>
      </w:r>
      <w:r w:rsidR="006A2C11">
        <w:rPr>
          <w:rFonts w:ascii="Calibri" w:hAnsi="Calibri" w:cs="Calibri"/>
          <w:sz w:val="22"/>
          <w:szCs w:val="22"/>
        </w:rPr>
        <w:t>9</w:t>
      </w:r>
      <w:r>
        <w:rPr>
          <w:rFonts w:ascii="Calibri" w:hAnsi="Calibri" w:cs="Calibri"/>
          <w:sz w:val="22"/>
          <w:szCs w:val="22"/>
        </w:rPr>
        <w:t xml:space="preserve"> – Warunki zabudowy;</w:t>
      </w:r>
    </w:p>
    <w:p w14:paraId="7C7039CA" w14:textId="2F1CB35E" w:rsidR="001739BB" w:rsidRPr="00112462" w:rsidRDefault="001739BB" w:rsidP="005E4029">
      <w:pPr>
        <w:pStyle w:val="Akapitzlist"/>
        <w:rPr>
          <w:rFonts w:ascii="Calibri" w:hAnsi="Calibri" w:cs="Calibri"/>
          <w:sz w:val="22"/>
          <w:szCs w:val="22"/>
        </w:rPr>
      </w:pPr>
    </w:p>
    <w:sectPr w:rsidR="001739BB" w:rsidRPr="00112462" w:rsidSect="002A587F">
      <w:headerReference w:type="default" r:id="rId10"/>
      <w:footerReference w:type="default" r:id="rId11"/>
      <w:pgSz w:w="12240" w:h="15840"/>
      <w:pgMar w:top="1725"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E2EDA" w14:textId="77777777" w:rsidR="004902C1" w:rsidRDefault="004902C1" w:rsidP="00AA0350">
      <w:r>
        <w:separator/>
      </w:r>
    </w:p>
  </w:endnote>
  <w:endnote w:type="continuationSeparator" w:id="0">
    <w:p w14:paraId="7CBC651E" w14:textId="77777777" w:rsidR="004902C1" w:rsidRDefault="004902C1" w:rsidP="00AA0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56195"/>
      <w:docPartObj>
        <w:docPartGallery w:val="Page Numbers (Bottom of Page)"/>
        <w:docPartUnique/>
      </w:docPartObj>
    </w:sdtPr>
    <w:sdtContent>
      <w:p w14:paraId="2E525167" w14:textId="3A235957" w:rsidR="007D5B65" w:rsidRDefault="007D5B65">
        <w:pPr>
          <w:pStyle w:val="Stopka"/>
          <w:jc w:val="right"/>
        </w:pPr>
        <w:r>
          <w:fldChar w:fldCharType="begin"/>
        </w:r>
        <w:r>
          <w:instrText>PAGE   \* MERGEFORMAT</w:instrText>
        </w:r>
        <w:r>
          <w:fldChar w:fldCharType="separate"/>
        </w:r>
        <w:r>
          <w:t>2</w:t>
        </w:r>
        <w:r>
          <w:fldChar w:fldCharType="end"/>
        </w:r>
      </w:p>
    </w:sdtContent>
  </w:sdt>
  <w:p w14:paraId="3503F76E" w14:textId="74217E48" w:rsidR="007D5B65" w:rsidRPr="00CB5603" w:rsidRDefault="007D5B65" w:rsidP="00CB5603">
    <w:pPr>
      <w:widowControl w:val="0"/>
      <w:autoSpaceDE w:val="0"/>
      <w:autoSpaceDN w:val="0"/>
      <w:adjustRightInd w:val="0"/>
      <w:jc w:val="both"/>
      <w:rPr>
        <w:rFonts w:cs="Arial"/>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88DBE" w14:textId="77777777" w:rsidR="004902C1" w:rsidRDefault="004902C1" w:rsidP="00AA0350">
      <w:r>
        <w:separator/>
      </w:r>
    </w:p>
  </w:footnote>
  <w:footnote w:type="continuationSeparator" w:id="0">
    <w:p w14:paraId="2C56A51D" w14:textId="77777777" w:rsidR="004902C1" w:rsidRDefault="004902C1" w:rsidP="00AA0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5252" w14:textId="41B88ECB" w:rsidR="007D5B65" w:rsidRDefault="007D5B65" w:rsidP="00E25A8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37F3"/>
    <w:multiLevelType w:val="multilevel"/>
    <w:tmpl w:val="FCBA27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49B5E98"/>
    <w:multiLevelType w:val="hybridMultilevel"/>
    <w:tmpl w:val="275EBA66"/>
    <w:lvl w:ilvl="0" w:tplc="92DA2614">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6A66CE"/>
    <w:multiLevelType w:val="hybridMultilevel"/>
    <w:tmpl w:val="4866F626"/>
    <w:lvl w:ilvl="0" w:tplc="FFFFFFFF">
      <w:start w:val="1"/>
      <w:numFmt w:val="decimal"/>
      <w:lvlText w:val="%1."/>
      <w:lvlJc w:val="left"/>
      <w:pPr>
        <w:ind w:left="720" w:hanging="360"/>
      </w:pPr>
      <w:rPr>
        <w:rFonts w:ascii="Calibr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6528A7"/>
    <w:multiLevelType w:val="hybridMultilevel"/>
    <w:tmpl w:val="AC7C8F30"/>
    <w:lvl w:ilvl="0" w:tplc="C144EF22">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0D4FB6"/>
    <w:multiLevelType w:val="hybridMultilevel"/>
    <w:tmpl w:val="0F520EB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E4F28FE"/>
    <w:multiLevelType w:val="hybridMultilevel"/>
    <w:tmpl w:val="AD82C4FA"/>
    <w:lvl w:ilvl="0" w:tplc="2962F5BA">
      <w:start w:val="1"/>
      <w:numFmt w:val="lowerLetter"/>
      <w:lvlText w:val="%1)"/>
      <w:lvlJc w:val="left"/>
      <w:pPr>
        <w:ind w:left="246" w:hanging="246"/>
      </w:pPr>
      <w:rPr>
        <w:rFonts w:asciiTheme="minorHAnsi" w:eastAsia="Times New Roman" w:hAnsiTheme="minorHAnsi" w:cstheme="minorHAnsi" w:hint="default"/>
        <w:spacing w:val="-5"/>
        <w:w w:val="99"/>
        <w:sz w:val="24"/>
        <w:szCs w:val="24"/>
        <w:lang w:val="pl-PL" w:eastAsia="pl-PL" w:bidi="pl-PL"/>
      </w:rPr>
    </w:lvl>
    <w:lvl w:ilvl="1" w:tplc="E60627FE">
      <w:numFmt w:val="bullet"/>
      <w:lvlText w:val="•"/>
      <w:lvlJc w:val="left"/>
      <w:pPr>
        <w:ind w:left="1227" w:hanging="246"/>
      </w:pPr>
      <w:rPr>
        <w:rFonts w:hint="default"/>
        <w:lang w:val="pl-PL" w:eastAsia="pl-PL" w:bidi="pl-PL"/>
      </w:rPr>
    </w:lvl>
    <w:lvl w:ilvl="2" w:tplc="8B2EF35A">
      <w:numFmt w:val="bullet"/>
      <w:lvlText w:val="•"/>
      <w:lvlJc w:val="left"/>
      <w:pPr>
        <w:ind w:left="2201" w:hanging="246"/>
      </w:pPr>
      <w:rPr>
        <w:rFonts w:hint="default"/>
        <w:lang w:val="pl-PL" w:eastAsia="pl-PL" w:bidi="pl-PL"/>
      </w:rPr>
    </w:lvl>
    <w:lvl w:ilvl="3" w:tplc="774E5D70">
      <w:numFmt w:val="bullet"/>
      <w:lvlText w:val="•"/>
      <w:lvlJc w:val="left"/>
      <w:pPr>
        <w:ind w:left="3176" w:hanging="246"/>
      </w:pPr>
      <w:rPr>
        <w:rFonts w:hint="default"/>
        <w:lang w:val="pl-PL" w:eastAsia="pl-PL" w:bidi="pl-PL"/>
      </w:rPr>
    </w:lvl>
    <w:lvl w:ilvl="4" w:tplc="0CBAA4EA">
      <w:numFmt w:val="bullet"/>
      <w:lvlText w:val="•"/>
      <w:lvlJc w:val="left"/>
      <w:pPr>
        <w:ind w:left="4150" w:hanging="246"/>
      </w:pPr>
      <w:rPr>
        <w:rFonts w:hint="default"/>
        <w:lang w:val="pl-PL" w:eastAsia="pl-PL" w:bidi="pl-PL"/>
      </w:rPr>
    </w:lvl>
    <w:lvl w:ilvl="5" w:tplc="3384C404">
      <w:numFmt w:val="bullet"/>
      <w:lvlText w:val="•"/>
      <w:lvlJc w:val="left"/>
      <w:pPr>
        <w:ind w:left="5125" w:hanging="246"/>
      </w:pPr>
      <w:rPr>
        <w:rFonts w:hint="default"/>
        <w:lang w:val="pl-PL" w:eastAsia="pl-PL" w:bidi="pl-PL"/>
      </w:rPr>
    </w:lvl>
    <w:lvl w:ilvl="6" w:tplc="73701652">
      <w:numFmt w:val="bullet"/>
      <w:lvlText w:val="•"/>
      <w:lvlJc w:val="left"/>
      <w:pPr>
        <w:ind w:left="6099" w:hanging="246"/>
      </w:pPr>
      <w:rPr>
        <w:rFonts w:hint="default"/>
        <w:lang w:val="pl-PL" w:eastAsia="pl-PL" w:bidi="pl-PL"/>
      </w:rPr>
    </w:lvl>
    <w:lvl w:ilvl="7" w:tplc="8D06B24E">
      <w:numFmt w:val="bullet"/>
      <w:lvlText w:val="•"/>
      <w:lvlJc w:val="left"/>
      <w:pPr>
        <w:ind w:left="7073" w:hanging="246"/>
      </w:pPr>
      <w:rPr>
        <w:rFonts w:hint="default"/>
        <w:lang w:val="pl-PL" w:eastAsia="pl-PL" w:bidi="pl-PL"/>
      </w:rPr>
    </w:lvl>
    <w:lvl w:ilvl="8" w:tplc="FB3EFEF0">
      <w:numFmt w:val="bullet"/>
      <w:lvlText w:val="•"/>
      <w:lvlJc w:val="left"/>
      <w:pPr>
        <w:ind w:left="8048" w:hanging="246"/>
      </w:pPr>
      <w:rPr>
        <w:rFonts w:hint="default"/>
        <w:lang w:val="pl-PL" w:eastAsia="pl-PL" w:bidi="pl-PL"/>
      </w:rPr>
    </w:lvl>
  </w:abstractNum>
  <w:abstractNum w:abstractNumId="6" w15:restartNumberingAfterBreak="0">
    <w:nsid w:val="10315E9A"/>
    <w:multiLevelType w:val="hybridMultilevel"/>
    <w:tmpl w:val="91E45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2847D8"/>
    <w:multiLevelType w:val="hybridMultilevel"/>
    <w:tmpl w:val="4692D9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26B420B"/>
    <w:multiLevelType w:val="hybridMultilevel"/>
    <w:tmpl w:val="F9503258"/>
    <w:lvl w:ilvl="0" w:tplc="14D45880">
      <w:start w:val="1"/>
      <w:numFmt w:val="decimal"/>
      <w:lvlText w:val="%1."/>
      <w:lvlJc w:val="left"/>
      <w:pPr>
        <w:ind w:left="720" w:hanging="360"/>
      </w:pPr>
      <w:rPr>
        <w:rFonts w:ascii="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9415F6"/>
    <w:multiLevelType w:val="hybridMultilevel"/>
    <w:tmpl w:val="7AEC24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4F0D5B"/>
    <w:multiLevelType w:val="hybridMultilevel"/>
    <w:tmpl w:val="FE4C73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8063F6"/>
    <w:multiLevelType w:val="hybridMultilevel"/>
    <w:tmpl w:val="4CCA3BF6"/>
    <w:lvl w:ilvl="0" w:tplc="14D45880">
      <w:start w:val="1"/>
      <w:numFmt w:val="decimal"/>
      <w:lvlText w:val="%1."/>
      <w:lvlJc w:val="left"/>
      <w:pPr>
        <w:ind w:left="720" w:hanging="360"/>
      </w:pPr>
      <w:rPr>
        <w:rFonts w:ascii="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4B54B9"/>
    <w:multiLevelType w:val="hybridMultilevel"/>
    <w:tmpl w:val="0EC629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9767319"/>
    <w:multiLevelType w:val="hybridMultilevel"/>
    <w:tmpl w:val="21064110"/>
    <w:lvl w:ilvl="0" w:tplc="526C64CA">
      <w:start w:val="1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978531C"/>
    <w:multiLevelType w:val="hybridMultilevel"/>
    <w:tmpl w:val="487AC108"/>
    <w:lvl w:ilvl="0" w:tplc="92DA2614">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214031"/>
    <w:multiLevelType w:val="hybridMultilevel"/>
    <w:tmpl w:val="EDBA85EC"/>
    <w:lvl w:ilvl="0" w:tplc="0415000F">
      <w:start w:val="9"/>
      <w:numFmt w:val="decimal"/>
      <w:lvlText w:val="%1."/>
      <w:lvlJc w:val="left"/>
      <w:pPr>
        <w:ind w:left="360" w:hanging="360"/>
      </w:pPr>
      <w:rPr>
        <w:rFonts w:cs="Times New Roman" w:hint="default"/>
      </w:rPr>
    </w:lvl>
    <w:lvl w:ilvl="1" w:tplc="2A0672B6">
      <w:numFmt w:val="bullet"/>
      <w:lvlText w:val="•"/>
      <w:lvlJc w:val="left"/>
      <w:pPr>
        <w:ind w:left="1080" w:hanging="360"/>
      </w:pPr>
      <w:rPr>
        <w:rFonts w:ascii="Calibri" w:eastAsia="Times New Roman" w:hAnsi="Calibri" w:cs="Calibr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5A860D1"/>
    <w:multiLevelType w:val="hybridMultilevel"/>
    <w:tmpl w:val="A56CAA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60F38C5"/>
    <w:multiLevelType w:val="hybridMultilevel"/>
    <w:tmpl w:val="824E6E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C5E54A0"/>
    <w:multiLevelType w:val="hybridMultilevel"/>
    <w:tmpl w:val="9BE077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D1A005E"/>
    <w:multiLevelType w:val="hybridMultilevel"/>
    <w:tmpl w:val="E284A7AA"/>
    <w:lvl w:ilvl="0" w:tplc="FFFFFFFF">
      <w:start w:val="1"/>
      <w:numFmt w:val="decimal"/>
      <w:lvlText w:val="%1."/>
      <w:lvlJc w:val="left"/>
      <w:pPr>
        <w:ind w:left="720" w:hanging="360"/>
      </w:pPr>
      <w:rPr>
        <w:rFonts w:ascii="Calibr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DD92360"/>
    <w:multiLevelType w:val="hybridMultilevel"/>
    <w:tmpl w:val="334EA9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EB22B65"/>
    <w:multiLevelType w:val="hybridMultilevel"/>
    <w:tmpl w:val="275EBA66"/>
    <w:lvl w:ilvl="0" w:tplc="FFFFFFFF">
      <w:start w:val="1"/>
      <w:numFmt w:val="decimal"/>
      <w:lvlText w:val="%1."/>
      <w:lvlJc w:val="left"/>
      <w:pPr>
        <w:ind w:left="720" w:hanging="360"/>
      </w:pPr>
      <w:rPr>
        <w:rFonts w:ascii="Calibr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2300915"/>
    <w:multiLevelType w:val="hybridMultilevel"/>
    <w:tmpl w:val="2F88E8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3713A57"/>
    <w:multiLevelType w:val="hybridMultilevel"/>
    <w:tmpl w:val="824E6E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C92D72"/>
    <w:multiLevelType w:val="hybridMultilevel"/>
    <w:tmpl w:val="466C31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2E1C9D"/>
    <w:multiLevelType w:val="hybridMultilevel"/>
    <w:tmpl w:val="BE369696"/>
    <w:lvl w:ilvl="0" w:tplc="04150001">
      <w:start w:val="1"/>
      <w:numFmt w:val="bullet"/>
      <w:lvlText w:val=""/>
      <w:lvlJc w:val="left"/>
      <w:pPr>
        <w:ind w:left="360" w:hanging="360"/>
      </w:pPr>
      <w:rPr>
        <w:rFonts w:ascii="Symbol" w:hAnsi="Symbol" w:hint="default"/>
      </w:rPr>
    </w:lvl>
    <w:lvl w:ilvl="1" w:tplc="2A0672B6">
      <w:numFmt w:val="bullet"/>
      <w:lvlText w:val="•"/>
      <w:lvlJc w:val="left"/>
      <w:pPr>
        <w:ind w:left="1080" w:hanging="360"/>
      </w:pPr>
      <w:rPr>
        <w:rFonts w:ascii="Calibri" w:eastAsia="Times New Roman" w:hAnsi="Calibri" w:cs="Calibr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C0F5824"/>
    <w:multiLevelType w:val="hybridMultilevel"/>
    <w:tmpl w:val="13D8B5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F7526C9"/>
    <w:multiLevelType w:val="hybridMultilevel"/>
    <w:tmpl w:val="B48CEAF2"/>
    <w:lvl w:ilvl="0" w:tplc="FFFFFFFF">
      <w:start w:val="1"/>
      <w:numFmt w:val="decimal"/>
      <w:lvlText w:val="%1."/>
      <w:lvlJc w:val="left"/>
      <w:pPr>
        <w:ind w:left="720" w:hanging="360"/>
      </w:pPr>
      <w:rPr>
        <w:rFonts w:ascii="Calibr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1F33B37"/>
    <w:multiLevelType w:val="hybridMultilevel"/>
    <w:tmpl w:val="C0ACFC1C"/>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448B5CBB"/>
    <w:multiLevelType w:val="hybridMultilevel"/>
    <w:tmpl w:val="8DE8A916"/>
    <w:lvl w:ilvl="0" w:tplc="14D45880">
      <w:start w:val="1"/>
      <w:numFmt w:val="decimal"/>
      <w:lvlText w:val="%1."/>
      <w:lvlJc w:val="left"/>
      <w:pPr>
        <w:ind w:left="720" w:hanging="360"/>
      </w:pPr>
      <w:rPr>
        <w:rFonts w:ascii="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D36B65"/>
    <w:multiLevelType w:val="hybridMultilevel"/>
    <w:tmpl w:val="76A40DB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8B884AC4">
      <w:start w:val="1"/>
      <w:numFmt w:val="decimal"/>
      <w:lvlText w:val="%3."/>
      <w:lvlJc w:val="left"/>
      <w:pPr>
        <w:ind w:left="2688" w:hanging="360"/>
      </w:pPr>
      <w:rPr>
        <w:rFonts w:hint="default"/>
      </w:r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4C7E30BA"/>
    <w:multiLevelType w:val="hybridMultilevel"/>
    <w:tmpl w:val="FEDE42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4CF340B8"/>
    <w:multiLevelType w:val="hybridMultilevel"/>
    <w:tmpl w:val="328479A4"/>
    <w:lvl w:ilvl="0" w:tplc="04150001">
      <w:start w:val="1"/>
      <w:numFmt w:val="bullet"/>
      <w:lvlText w:val=""/>
      <w:lvlJc w:val="left"/>
      <w:pPr>
        <w:ind w:left="360" w:hanging="360"/>
      </w:pPr>
      <w:rPr>
        <w:rFonts w:ascii="Symbol" w:hAnsi="Symbol" w:hint="default"/>
      </w:rPr>
    </w:lvl>
    <w:lvl w:ilvl="1" w:tplc="2A0672B6">
      <w:numFmt w:val="bullet"/>
      <w:lvlText w:val="•"/>
      <w:lvlJc w:val="left"/>
      <w:pPr>
        <w:ind w:left="1080" w:hanging="360"/>
      </w:pPr>
      <w:rPr>
        <w:rFonts w:ascii="Calibri" w:eastAsia="Times New Roman" w:hAnsi="Calibri" w:cs="Calibr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100298D"/>
    <w:multiLevelType w:val="hybridMultilevel"/>
    <w:tmpl w:val="24D8F5FE"/>
    <w:lvl w:ilvl="0" w:tplc="DB40B650">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51A860BE"/>
    <w:multiLevelType w:val="hybridMultilevel"/>
    <w:tmpl w:val="018A4AA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1D929AD"/>
    <w:multiLevelType w:val="hybridMultilevel"/>
    <w:tmpl w:val="12B6249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522B0CE2"/>
    <w:multiLevelType w:val="hybridMultilevel"/>
    <w:tmpl w:val="EB94252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7" w15:restartNumberingAfterBreak="0">
    <w:nsid w:val="53AF36AF"/>
    <w:multiLevelType w:val="hybridMultilevel"/>
    <w:tmpl w:val="4692D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4C168A"/>
    <w:multiLevelType w:val="hybridMultilevel"/>
    <w:tmpl w:val="5A6EB6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6D6C2C"/>
    <w:multiLevelType w:val="hybridMultilevel"/>
    <w:tmpl w:val="F6640512"/>
    <w:lvl w:ilvl="0" w:tplc="489293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1669D8"/>
    <w:multiLevelType w:val="hybridMultilevel"/>
    <w:tmpl w:val="0F520E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0015346"/>
    <w:multiLevelType w:val="hybridMultilevel"/>
    <w:tmpl w:val="275EBA66"/>
    <w:lvl w:ilvl="0" w:tplc="FFFFFFFF">
      <w:start w:val="1"/>
      <w:numFmt w:val="decimal"/>
      <w:lvlText w:val="%1."/>
      <w:lvlJc w:val="left"/>
      <w:pPr>
        <w:ind w:left="720" w:hanging="360"/>
      </w:pPr>
      <w:rPr>
        <w:rFonts w:ascii="Calibr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4403BA8"/>
    <w:multiLevelType w:val="hybridMultilevel"/>
    <w:tmpl w:val="B6148AC8"/>
    <w:lvl w:ilvl="0" w:tplc="92DA2614">
      <w:start w:val="1"/>
      <w:numFmt w:val="decimal"/>
      <w:lvlText w:val="%1."/>
      <w:lvlJc w:val="left"/>
      <w:pPr>
        <w:ind w:left="1068" w:hanging="360"/>
      </w:pPr>
      <w:rPr>
        <w:rFonts w:ascii="Calibri" w:hAnsi="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66657D18"/>
    <w:multiLevelType w:val="hybridMultilevel"/>
    <w:tmpl w:val="B48CEAF2"/>
    <w:lvl w:ilvl="0" w:tplc="92DA2614">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BE3134"/>
    <w:multiLevelType w:val="hybridMultilevel"/>
    <w:tmpl w:val="21424D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8B1DB9"/>
    <w:multiLevelType w:val="hybridMultilevel"/>
    <w:tmpl w:val="E5605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6379874">
    <w:abstractNumId w:val="6"/>
  </w:num>
  <w:num w:numId="2" w16cid:durableId="1166168870">
    <w:abstractNumId w:val="42"/>
  </w:num>
  <w:num w:numId="3" w16cid:durableId="1633751322">
    <w:abstractNumId w:val="14"/>
  </w:num>
  <w:num w:numId="4" w16cid:durableId="1862889991">
    <w:abstractNumId w:val="43"/>
  </w:num>
  <w:num w:numId="5" w16cid:durableId="1801536537">
    <w:abstractNumId w:val="1"/>
  </w:num>
  <w:num w:numId="6" w16cid:durableId="1035425426">
    <w:abstractNumId w:val="8"/>
  </w:num>
  <w:num w:numId="7" w16cid:durableId="228462721">
    <w:abstractNumId w:val="34"/>
  </w:num>
  <w:num w:numId="8" w16cid:durableId="1380351221">
    <w:abstractNumId w:val="11"/>
  </w:num>
  <w:num w:numId="9" w16cid:durableId="2043898301">
    <w:abstractNumId w:val="29"/>
  </w:num>
  <w:num w:numId="10" w16cid:durableId="2050374420">
    <w:abstractNumId w:val="37"/>
  </w:num>
  <w:num w:numId="11" w16cid:durableId="1314218966">
    <w:abstractNumId w:val="3"/>
  </w:num>
  <w:num w:numId="12" w16cid:durableId="228270184">
    <w:abstractNumId w:val="45"/>
  </w:num>
  <w:num w:numId="13" w16cid:durableId="328948310">
    <w:abstractNumId w:val="30"/>
  </w:num>
  <w:num w:numId="14" w16cid:durableId="1523661634">
    <w:abstractNumId w:val="15"/>
  </w:num>
  <w:num w:numId="15" w16cid:durableId="1157919713">
    <w:abstractNumId w:val="23"/>
  </w:num>
  <w:num w:numId="16" w16cid:durableId="1169364502">
    <w:abstractNumId w:val="38"/>
  </w:num>
  <w:num w:numId="17" w16cid:durableId="1624538034">
    <w:abstractNumId w:val="39"/>
  </w:num>
  <w:num w:numId="18" w16cid:durableId="690490096">
    <w:abstractNumId w:val="28"/>
  </w:num>
  <w:num w:numId="19" w16cid:durableId="1588996959">
    <w:abstractNumId w:val="0"/>
  </w:num>
  <w:num w:numId="20" w16cid:durableId="2097047885">
    <w:abstractNumId w:val="5"/>
  </w:num>
  <w:num w:numId="21" w16cid:durableId="1867014847">
    <w:abstractNumId w:val="44"/>
  </w:num>
  <w:num w:numId="22" w16cid:durableId="1596673320">
    <w:abstractNumId w:val="24"/>
  </w:num>
  <w:num w:numId="23" w16cid:durableId="941835237">
    <w:abstractNumId w:val="33"/>
  </w:num>
  <w:num w:numId="24" w16cid:durableId="1997876166">
    <w:abstractNumId w:val="20"/>
  </w:num>
  <w:num w:numId="25" w16cid:durableId="1168329116">
    <w:abstractNumId w:val="31"/>
  </w:num>
  <w:num w:numId="26" w16cid:durableId="885291785">
    <w:abstractNumId w:val="32"/>
  </w:num>
  <w:num w:numId="27" w16cid:durableId="1557081959">
    <w:abstractNumId w:val="22"/>
  </w:num>
  <w:num w:numId="28" w16cid:durableId="1873297451">
    <w:abstractNumId w:val="35"/>
  </w:num>
  <w:num w:numId="29" w16cid:durableId="1488522398">
    <w:abstractNumId w:val="18"/>
  </w:num>
  <w:num w:numId="30" w16cid:durableId="108475615">
    <w:abstractNumId w:val="13"/>
  </w:num>
  <w:num w:numId="31" w16cid:durableId="916552667">
    <w:abstractNumId w:val="12"/>
  </w:num>
  <w:num w:numId="32" w16cid:durableId="1034501405">
    <w:abstractNumId w:val="36"/>
  </w:num>
  <w:num w:numId="33" w16cid:durableId="43870239">
    <w:abstractNumId w:val="10"/>
  </w:num>
  <w:num w:numId="34" w16cid:durableId="1596283243">
    <w:abstractNumId w:val="25"/>
  </w:num>
  <w:num w:numId="35" w16cid:durableId="441582088">
    <w:abstractNumId w:val="26"/>
  </w:num>
  <w:num w:numId="36" w16cid:durableId="448819759">
    <w:abstractNumId w:val="16"/>
  </w:num>
  <w:num w:numId="37" w16cid:durableId="550381710">
    <w:abstractNumId w:val="9"/>
  </w:num>
  <w:num w:numId="38" w16cid:durableId="774905780">
    <w:abstractNumId w:val="2"/>
  </w:num>
  <w:num w:numId="39" w16cid:durableId="617640391">
    <w:abstractNumId w:val="17"/>
  </w:num>
  <w:num w:numId="40" w16cid:durableId="212932525">
    <w:abstractNumId w:val="40"/>
  </w:num>
  <w:num w:numId="41" w16cid:durableId="997881903">
    <w:abstractNumId w:val="19"/>
  </w:num>
  <w:num w:numId="42" w16cid:durableId="120193338">
    <w:abstractNumId w:val="21"/>
  </w:num>
  <w:num w:numId="43" w16cid:durableId="555091846">
    <w:abstractNumId w:val="27"/>
  </w:num>
  <w:num w:numId="44" w16cid:durableId="1546604338">
    <w:abstractNumId w:val="41"/>
  </w:num>
  <w:num w:numId="45" w16cid:durableId="2103600172">
    <w:abstractNumId w:val="7"/>
  </w:num>
  <w:num w:numId="46" w16cid:durableId="1335642870">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03CC"/>
    <w:rsid w:val="00000F42"/>
    <w:rsid w:val="000100F6"/>
    <w:rsid w:val="00015DF8"/>
    <w:rsid w:val="000205AD"/>
    <w:rsid w:val="000338CB"/>
    <w:rsid w:val="00044630"/>
    <w:rsid w:val="000516CB"/>
    <w:rsid w:val="00052512"/>
    <w:rsid w:val="00052DF5"/>
    <w:rsid w:val="00073AE3"/>
    <w:rsid w:val="00074BD6"/>
    <w:rsid w:val="0008249D"/>
    <w:rsid w:val="00084F37"/>
    <w:rsid w:val="0009158C"/>
    <w:rsid w:val="000936BC"/>
    <w:rsid w:val="000A1942"/>
    <w:rsid w:val="000A3352"/>
    <w:rsid w:val="000B6412"/>
    <w:rsid w:val="000C0BA1"/>
    <w:rsid w:val="000C3828"/>
    <w:rsid w:val="000C62B8"/>
    <w:rsid w:val="000D4DB4"/>
    <w:rsid w:val="000E56ED"/>
    <w:rsid w:val="000F3E1C"/>
    <w:rsid w:val="001029AA"/>
    <w:rsid w:val="001047A8"/>
    <w:rsid w:val="00110581"/>
    <w:rsid w:val="00112462"/>
    <w:rsid w:val="00113129"/>
    <w:rsid w:val="0012619A"/>
    <w:rsid w:val="0012660A"/>
    <w:rsid w:val="001276DD"/>
    <w:rsid w:val="00134658"/>
    <w:rsid w:val="001451D0"/>
    <w:rsid w:val="00147828"/>
    <w:rsid w:val="001479D6"/>
    <w:rsid w:val="001520DB"/>
    <w:rsid w:val="00155C9C"/>
    <w:rsid w:val="001561F1"/>
    <w:rsid w:val="00161359"/>
    <w:rsid w:val="00163EC3"/>
    <w:rsid w:val="001645E0"/>
    <w:rsid w:val="00171DDE"/>
    <w:rsid w:val="001739BB"/>
    <w:rsid w:val="001805B5"/>
    <w:rsid w:val="00183714"/>
    <w:rsid w:val="00191798"/>
    <w:rsid w:val="00192924"/>
    <w:rsid w:val="001A1689"/>
    <w:rsid w:val="001A3433"/>
    <w:rsid w:val="001A6708"/>
    <w:rsid w:val="001C1E14"/>
    <w:rsid w:val="001C2B4C"/>
    <w:rsid w:val="001D4AD0"/>
    <w:rsid w:val="001D6BF8"/>
    <w:rsid w:val="001E25CB"/>
    <w:rsid w:val="001E27BE"/>
    <w:rsid w:val="001E3852"/>
    <w:rsid w:val="001E6488"/>
    <w:rsid w:val="001F03CC"/>
    <w:rsid w:val="001F39C1"/>
    <w:rsid w:val="00200582"/>
    <w:rsid w:val="00201D29"/>
    <w:rsid w:val="00202631"/>
    <w:rsid w:val="002121D3"/>
    <w:rsid w:val="00213FC5"/>
    <w:rsid w:val="00214AD6"/>
    <w:rsid w:val="00222A45"/>
    <w:rsid w:val="0022739D"/>
    <w:rsid w:val="002346B0"/>
    <w:rsid w:val="00235904"/>
    <w:rsid w:val="00236A21"/>
    <w:rsid w:val="0024530C"/>
    <w:rsid w:val="002645AD"/>
    <w:rsid w:val="0026498B"/>
    <w:rsid w:val="002703CB"/>
    <w:rsid w:val="00275B4A"/>
    <w:rsid w:val="00284020"/>
    <w:rsid w:val="00285EC0"/>
    <w:rsid w:val="002866D6"/>
    <w:rsid w:val="00296C10"/>
    <w:rsid w:val="00296D04"/>
    <w:rsid w:val="002A587F"/>
    <w:rsid w:val="002B54A5"/>
    <w:rsid w:val="002B73B6"/>
    <w:rsid w:val="002C2767"/>
    <w:rsid w:val="002C6E53"/>
    <w:rsid w:val="002D64A6"/>
    <w:rsid w:val="002F4206"/>
    <w:rsid w:val="00300336"/>
    <w:rsid w:val="0030477D"/>
    <w:rsid w:val="003052F0"/>
    <w:rsid w:val="0032000D"/>
    <w:rsid w:val="00320528"/>
    <w:rsid w:val="003215FD"/>
    <w:rsid w:val="00323F7C"/>
    <w:rsid w:val="00332E27"/>
    <w:rsid w:val="003333A9"/>
    <w:rsid w:val="003464DC"/>
    <w:rsid w:val="003542D8"/>
    <w:rsid w:val="00363337"/>
    <w:rsid w:val="00365B7F"/>
    <w:rsid w:val="00372F5B"/>
    <w:rsid w:val="003767EA"/>
    <w:rsid w:val="00382869"/>
    <w:rsid w:val="003858BF"/>
    <w:rsid w:val="00386A92"/>
    <w:rsid w:val="0039000F"/>
    <w:rsid w:val="0039183D"/>
    <w:rsid w:val="00395AE2"/>
    <w:rsid w:val="00395CBF"/>
    <w:rsid w:val="003A571C"/>
    <w:rsid w:val="003B0D90"/>
    <w:rsid w:val="003B3A3E"/>
    <w:rsid w:val="003C3C60"/>
    <w:rsid w:val="003C4C01"/>
    <w:rsid w:val="003C6AD4"/>
    <w:rsid w:val="003D01F5"/>
    <w:rsid w:val="003D287B"/>
    <w:rsid w:val="003D4325"/>
    <w:rsid w:val="003D6F0E"/>
    <w:rsid w:val="003E732F"/>
    <w:rsid w:val="003F2B29"/>
    <w:rsid w:val="003F507B"/>
    <w:rsid w:val="003F6273"/>
    <w:rsid w:val="00400DD6"/>
    <w:rsid w:val="00402FE7"/>
    <w:rsid w:val="004223EF"/>
    <w:rsid w:val="00441F32"/>
    <w:rsid w:val="00444F52"/>
    <w:rsid w:val="004505B3"/>
    <w:rsid w:val="00450D6A"/>
    <w:rsid w:val="00455B41"/>
    <w:rsid w:val="0045790C"/>
    <w:rsid w:val="00461177"/>
    <w:rsid w:val="0046535E"/>
    <w:rsid w:val="004674ED"/>
    <w:rsid w:val="00471666"/>
    <w:rsid w:val="00484A54"/>
    <w:rsid w:val="004902C1"/>
    <w:rsid w:val="00491FE7"/>
    <w:rsid w:val="00495ADF"/>
    <w:rsid w:val="004A1C3C"/>
    <w:rsid w:val="004B4D19"/>
    <w:rsid w:val="004D065E"/>
    <w:rsid w:val="004D18DE"/>
    <w:rsid w:val="004D6E7A"/>
    <w:rsid w:val="004D6FD1"/>
    <w:rsid w:val="004E2F62"/>
    <w:rsid w:val="004E6CE5"/>
    <w:rsid w:val="004E74F3"/>
    <w:rsid w:val="00521A97"/>
    <w:rsid w:val="00523636"/>
    <w:rsid w:val="005259B7"/>
    <w:rsid w:val="005276F0"/>
    <w:rsid w:val="0053345D"/>
    <w:rsid w:val="0054236C"/>
    <w:rsid w:val="00543760"/>
    <w:rsid w:val="00547129"/>
    <w:rsid w:val="005623ED"/>
    <w:rsid w:val="00585D5A"/>
    <w:rsid w:val="00585E24"/>
    <w:rsid w:val="005920FC"/>
    <w:rsid w:val="00596EF1"/>
    <w:rsid w:val="005A4DB9"/>
    <w:rsid w:val="005A4E83"/>
    <w:rsid w:val="005B22A9"/>
    <w:rsid w:val="005B41BC"/>
    <w:rsid w:val="005B5311"/>
    <w:rsid w:val="005C0653"/>
    <w:rsid w:val="005C5AB2"/>
    <w:rsid w:val="005C601F"/>
    <w:rsid w:val="005C6CDB"/>
    <w:rsid w:val="005D5B28"/>
    <w:rsid w:val="005E4029"/>
    <w:rsid w:val="005E51F6"/>
    <w:rsid w:val="005E6CF1"/>
    <w:rsid w:val="005F6C54"/>
    <w:rsid w:val="006037ED"/>
    <w:rsid w:val="00605AC4"/>
    <w:rsid w:val="00606549"/>
    <w:rsid w:val="00614421"/>
    <w:rsid w:val="00616492"/>
    <w:rsid w:val="00640769"/>
    <w:rsid w:val="00651E4C"/>
    <w:rsid w:val="006541D2"/>
    <w:rsid w:val="006618C4"/>
    <w:rsid w:val="00663B3F"/>
    <w:rsid w:val="0066700D"/>
    <w:rsid w:val="00670198"/>
    <w:rsid w:val="00670B95"/>
    <w:rsid w:val="00672CEF"/>
    <w:rsid w:val="00680FAC"/>
    <w:rsid w:val="00683664"/>
    <w:rsid w:val="00691CA9"/>
    <w:rsid w:val="006948BA"/>
    <w:rsid w:val="006A2C11"/>
    <w:rsid w:val="006A2DBB"/>
    <w:rsid w:val="006A3BFE"/>
    <w:rsid w:val="006A70C0"/>
    <w:rsid w:val="006B1EE8"/>
    <w:rsid w:val="006B4938"/>
    <w:rsid w:val="006B57DE"/>
    <w:rsid w:val="006B7461"/>
    <w:rsid w:val="006C57E6"/>
    <w:rsid w:val="006C7655"/>
    <w:rsid w:val="006D77BE"/>
    <w:rsid w:val="006E4511"/>
    <w:rsid w:val="006F31F1"/>
    <w:rsid w:val="007014B9"/>
    <w:rsid w:val="00701F68"/>
    <w:rsid w:val="00703D93"/>
    <w:rsid w:val="00705420"/>
    <w:rsid w:val="00711C74"/>
    <w:rsid w:val="00712996"/>
    <w:rsid w:val="007139BC"/>
    <w:rsid w:val="007267A9"/>
    <w:rsid w:val="00730514"/>
    <w:rsid w:val="00730840"/>
    <w:rsid w:val="00732941"/>
    <w:rsid w:val="007359D4"/>
    <w:rsid w:val="007371D9"/>
    <w:rsid w:val="00737C75"/>
    <w:rsid w:val="0075052F"/>
    <w:rsid w:val="007513AE"/>
    <w:rsid w:val="00763B58"/>
    <w:rsid w:val="00765B23"/>
    <w:rsid w:val="00780602"/>
    <w:rsid w:val="00791E97"/>
    <w:rsid w:val="007938A8"/>
    <w:rsid w:val="007A048C"/>
    <w:rsid w:val="007A25A9"/>
    <w:rsid w:val="007A26EB"/>
    <w:rsid w:val="007A276E"/>
    <w:rsid w:val="007A48D5"/>
    <w:rsid w:val="007A744D"/>
    <w:rsid w:val="007B1148"/>
    <w:rsid w:val="007B11DA"/>
    <w:rsid w:val="007B36A7"/>
    <w:rsid w:val="007B7C63"/>
    <w:rsid w:val="007C310A"/>
    <w:rsid w:val="007C432B"/>
    <w:rsid w:val="007C747E"/>
    <w:rsid w:val="007D2773"/>
    <w:rsid w:val="007D434E"/>
    <w:rsid w:val="007D52CC"/>
    <w:rsid w:val="007D5B65"/>
    <w:rsid w:val="007E08C3"/>
    <w:rsid w:val="007E0F7C"/>
    <w:rsid w:val="007E2DA6"/>
    <w:rsid w:val="007F1648"/>
    <w:rsid w:val="00801B16"/>
    <w:rsid w:val="00805164"/>
    <w:rsid w:val="00810D14"/>
    <w:rsid w:val="008122E7"/>
    <w:rsid w:val="008247DA"/>
    <w:rsid w:val="008335C1"/>
    <w:rsid w:val="0083596E"/>
    <w:rsid w:val="00837A03"/>
    <w:rsid w:val="0084571D"/>
    <w:rsid w:val="00855F4F"/>
    <w:rsid w:val="00860BDD"/>
    <w:rsid w:val="00866BDA"/>
    <w:rsid w:val="00872B31"/>
    <w:rsid w:val="008806FD"/>
    <w:rsid w:val="00882B49"/>
    <w:rsid w:val="008927F4"/>
    <w:rsid w:val="008A0338"/>
    <w:rsid w:val="008A74CA"/>
    <w:rsid w:val="008B14A6"/>
    <w:rsid w:val="008B549B"/>
    <w:rsid w:val="008B6E0F"/>
    <w:rsid w:val="008C1581"/>
    <w:rsid w:val="008C4181"/>
    <w:rsid w:val="008C50F6"/>
    <w:rsid w:val="008C6ABA"/>
    <w:rsid w:val="008D78C2"/>
    <w:rsid w:val="008E2240"/>
    <w:rsid w:val="008E6079"/>
    <w:rsid w:val="008E695F"/>
    <w:rsid w:val="008E7938"/>
    <w:rsid w:val="008F2A44"/>
    <w:rsid w:val="00900BD6"/>
    <w:rsid w:val="009058DA"/>
    <w:rsid w:val="00906EF9"/>
    <w:rsid w:val="0091316C"/>
    <w:rsid w:val="00913A40"/>
    <w:rsid w:val="00916AD3"/>
    <w:rsid w:val="009243BC"/>
    <w:rsid w:val="00924932"/>
    <w:rsid w:val="009259AD"/>
    <w:rsid w:val="00927A99"/>
    <w:rsid w:val="00942ADC"/>
    <w:rsid w:val="00956917"/>
    <w:rsid w:val="0096088E"/>
    <w:rsid w:val="009655F9"/>
    <w:rsid w:val="00966529"/>
    <w:rsid w:val="0096683D"/>
    <w:rsid w:val="00970CDA"/>
    <w:rsid w:val="0097151A"/>
    <w:rsid w:val="0097465F"/>
    <w:rsid w:val="00976FCF"/>
    <w:rsid w:val="00981D81"/>
    <w:rsid w:val="00986163"/>
    <w:rsid w:val="00986A6E"/>
    <w:rsid w:val="00986FFB"/>
    <w:rsid w:val="009A25D9"/>
    <w:rsid w:val="009A4FCA"/>
    <w:rsid w:val="009A7ACB"/>
    <w:rsid w:val="009B13B1"/>
    <w:rsid w:val="009B14C0"/>
    <w:rsid w:val="009B32FD"/>
    <w:rsid w:val="009C3012"/>
    <w:rsid w:val="009C38C7"/>
    <w:rsid w:val="009C5A67"/>
    <w:rsid w:val="009D0A01"/>
    <w:rsid w:val="009D3232"/>
    <w:rsid w:val="009D3DB1"/>
    <w:rsid w:val="009D7E91"/>
    <w:rsid w:val="009E3420"/>
    <w:rsid w:val="009E58C4"/>
    <w:rsid w:val="009F0A34"/>
    <w:rsid w:val="009F2634"/>
    <w:rsid w:val="009F2868"/>
    <w:rsid w:val="00A069B7"/>
    <w:rsid w:val="00A15A4A"/>
    <w:rsid w:val="00A15BF9"/>
    <w:rsid w:val="00A234CE"/>
    <w:rsid w:val="00A27184"/>
    <w:rsid w:val="00A309AD"/>
    <w:rsid w:val="00A46C7F"/>
    <w:rsid w:val="00A47775"/>
    <w:rsid w:val="00A47DEE"/>
    <w:rsid w:val="00A51AD8"/>
    <w:rsid w:val="00A51E87"/>
    <w:rsid w:val="00A51F5F"/>
    <w:rsid w:val="00A62A92"/>
    <w:rsid w:val="00A66E19"/>
    <w:rsid w:val="00A7010C"/>
    <w:rsid w:val="00A731A4"/>
    <w:rsid w:val="00A74644"/>
    <w:rsid w:val="00A74868"/>
    <w:rsid w:val="00A76BAB"/>
    <w:rsid w:val="00A84AF3"/>
    <w:rsid w:val="00A96AD8"/>
    <w:rsid w:val="00AA0350"/>
    <w:rsid w:val="00AA182E"/>
    <w:rsid w:val="00AA3D4F"/>
    <w:rsid w:val="00AB4B00"/>
    <w:rsid w:val="00AB6B79"/>
    <w:rsid w:val="00AC7042"/>
    <w:rsid w:val="00AD15A2"/>
    <w:rsid w:val="00AD1794"/>
    <w:rsid w:val="00AD44FD"/>
    <w:rsid w:val="00AD5057"/>
    <w:rsid w:val="00AE1E35"/>
    <w:rsid w:val="00AF3F37"/>
    <w:rsid w:val="00AF6D13"/>
    <w:rsid w:val="00B05E55"/>
    <w:rsid w:val="00B13069"/>
    <w:rsid w:val="00B2191A"/>
    <w:rsid w:val="00B252B1"/>
    <w:rsid w:val="00B2546D"/>
    <w:rsid w:val="00B30E26"/>
    <w:rsid w:val="00B3216E"/>
    <w:rsid w:val="00B32C5E"/>
    <w:rsid w:val="00B334DF"/>
    <w:rsid w:val="00B4265F"/>
    <w:rsid w:val="00B47D4F"/>
    <w:rsid w:val="00B51242"/>
    <w:rsid w:val="00B621F6"/>
    <w:rsid w:val="00B7563F"/>
    <w:rsid w:val="00B7660D"/>
    <w:rsid w:val="00B82350"/>
    <w:rsid w:val="00B8475B"/>
    <w:rsid w:val="00B93CB4"/>
    <w:rsid w:val="00B979E3"/>
    <w:rsid w:val="00BA0356"/>
    <w:rsid w:val="00BA5CDE"/>
    <w:rsid w:val="00BB07B9"/>
    <w:rsid w:val="00BB1B93"/>
    <w:rsid w:val="00BB20D1"/>
    <w:rsid w:val="00BB71FB"/>
    <w:rsid w:val="00BB7246"/>
    <w:rsid w:val="00BC3C5F"/>
    <w:rsid w:val="00BC5B97"/>
    <w:rsid w:val="00BD4886"/>
    <w:rsid w:val="00BD6786"/>
    <w:rsid w:val="00BF12C6"/>
    <w:rsid w:val="00BF1890"/>
    <w:rsid w:val="00BF3383"/>
    <w:rsid w:val="00BF371A"/>
    <w:rsid w:val="00C00E84"/>
    <w:rsid w:val="00C27B6B"/>
    <w:rsid w:val="00C37EA1"/>
    <w:rsid w:val="00C4083A"/>
    <w:rsid w:val="00C519F4"/>
    <w:rsid w:val="00C540B8"/>
    <w:rsid w:val="00C5733B"/>
    <w:rsid w:val="00C61C9C"/>
    <w:rsid w:val="00C63631"/>
    <w:rsid w:val="00C6434F"/>
    <w:rsid w:val="00C75A7A"/>
    <w:rsid w:val="00C75AB6"/>
    <w:rsid w:val="00C82B61"/>
    <w:rsid w:val="00C91C3E"/>
    <w:rsid w:val="00C93CC7"/>
    <w:rsid w:val="00C957CC"/>
    <w:rsid w:val="00C97CB8"/>
    <w:rsid w:val="00CA23F1"/>
    <w:rsid w:val="00CA6087"/>
    <w:rsid w:val="00CB5603"/>
    <w:rsid w:val="00CB6A9B"/>
    <w:rsid w:val="00CC1392"/>
    <w:rsid w:val="00CC1DFC"/>
    <w:rsid w:val="00CC261A"/>
    <w:rsid w:val="00CC5ED6"/>
    <w:rsid w:val="00CD4A88"/>
    <w:rsid w:val="00D028CC"/>
    <w:rsid w:val="00D06A7B"/>
    <w:rsid w:val="00D116AC"/>
    <w:rsid w:val="00D17898"/>
    <w:rsid w:val="00D20791"/>
    <w:rsid w:val="00D2079B"/>
    <w:rsid w:val="00D2190D"/>
    <w:rsid w:val="00D21C09"/>
    <w:rsid w:val="00D23DC5"/>
    <w:rsid w:val="00D24458"/>
    <w:rsid w:val="00D2629B"/>
    <w:rsid w:val="00D3459C"/>
    <w:rsid w:val="00D37F35"/>
    <w:rsid w:val="00D553BB"/>
    <w:rsid w:val="00D65AE4"/>
    <w:rsid w:val="00D720A1"/>
    <w:rsid w:val="00D83AC7"/>
    <w:rsid w:val="00D867EC"/>
    <w:rsid w:val="00D96457"/>
    <w:rsid w:val="00DA1796"/>
    <w:rsid w:val="00DB1365"/>
    <w:rsid w:val="00DB2573"/>
    <w:rsid w:val="00DB5393"/>
    <w:rsid w:val="00DD1F51"/>
    <w:rsid w:val="00DD5775"/>
    <w:rsid w:val="00DE1FAC"/>
    <w:rsid w:val="00DF61D4"/>
    <w:rsid w:val="00DF710F"/>
    <w:rsid w:val="00E06413"/>
    <w:rsid w:val="00E17652"/>
    <w:rsid w:val="00E25A82"/>
    <w:rsid w:val="00E47AF8"/>
    <w:rsid w:val="00E5363E"/>
    <w:rsid w:val="00E66DBB"/>
    <w:rsid w:val="00E71D17"/>
    <w:rsid w:val="00E742AB"/>
    <w:rsid w:val="00E874CC"/>
    <w:rsid w:val="00E90C62"/>
    <w:rsid w:val="00E97C68"/>
    <w:rsid w:val="00EA034F"/>
    <w:rsid w:val="00EA2B2B"/>
    <w:rsid w:val="00EA2DE5"/>
    <w:rsid w:val="00EA4075"/>
    <w:rsid w:val="00EA74D9"/>
    <w:rsid w:val="00EB0F1D"/>
    <w:rsid w:val="00EB4C67"/>
    <w:rsid w:val="00EB6F12"/>
    <w:rsid w:val="00EB7A89"/>
    <w:rsid w:val="00ED2368"/>
    <w:rsid w:val="00ED6054"/>
    <w:rsid w:val="00ED734A"/>
    <w:rsid w:val="00EE3EB2"/>
    <w:rsid w:val="00EF1849"/>
    <w:rsid w:val="00EF2DCB"/>
    <w:rsid w:val="00F0483D"/>
    <w:rsid w:val="00F051EF"/>
    <w:rsid w:val="00F055AE"/>
    <w:rsid w:val="00F055F1"/>
    <w:rsid w:val="00F0689B"/>
    <w:rsid w:val="00F10C54"/>
    <w:rsid w:val="00F11BCB"/>
    <w:rsid w:val="00F12956"/>
    <w:rsid w:val="00F14C49"/>
    <w:rsid w:val="00F20F43"/>
    <w:rsid w:val="00F21B20"/>
    <w:rsid w:val="00F32FB6"/>
    <w:rsid w:val="00F334FE"/>
    <w:rsid w:val="00F40BDD"/>
    <w:rsid w:val="00F5281A"/>
    <w:rsid w:val="00F52D0B"/>
    <w:rsid w:val="00F64331"/>
    <w:rsid w:val="00F67372"/>
    <w:rsid w:val="00F70A3B"/>
    <w:rsid w:val="00F80FCA"/>
    <w:rsid w:val="00F84866"/>
    <w:rsid w:val="00F85109"/>
    <w:rsid w:val="00F9312E"/>
    <w:rsid w:val="00FA2BFF"/>
    <w:rsid w:val="00FB4500"/>
    <w:rsid w:val="00FC106B"/>
    <w:rsid w:val="00FC18BE"/>
    <w:rsid w:val="00FC5425"/>
    <w:rsid w:val="00FC5774"/>
    <w:rsid w:val="00FD0607"/>
    <w:rsid w:val="00FD31EA"/>
    <w:rsid w:val="00FD5DB1"/>
    <w:rsid w:val="00FE015A"/>
    <w:rsid w:val="00FE3FC3"/>
    <w:rsid w:val="00FF0237"/>
    <w:rsid w:val="00FF6E4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B45C1"/>
  <w15:docId w15:val="{C0F0184A-102F-4B9A-B2BC-6764D3E0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2869"/>
  </w:style>
  <w:style w:type="paragraph" w:styleId="Nagwek1">
    <w:name w:val="heading 1"/>
    <w:basedOn w:val="Normalny"/>
    <w:next w:val="Normalny"/>
    <w:link w:val="Nagwek1Znak"/>
    <w:qFormat/>
    <w:rsid w:val="002121D3"/>
    <w:pPr>
      <w:keepNext/>
      <w:spacing w:before="240" w:after="60"/>
      <w:outlineLvl w:val="0"/>
    </w:pPr>
    <w:rPr>
      <w:rFonts w:ascii="Times New Roman" w:eastAsia="Times New Roman" w:hAnsi="Times New Roman" w:cs="Times New Roman"/>
      <w:b/>
      <w:bCs/>
      <w:kern w:val="32"/>
      <w:sz w:val="2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F03CC"/>
    <w:pPr>
      <w:ind w:left="720"/>
      <w:contextualSpacing/>
    </w:pPr>
  </w:style>
  <w:style w:type="character" w:styleId="Hipercze">
    <w:name w:val="Hyperlink"/>
    <w:basedOn w:val="Domylnaczcionkaakapitu"/>
    <w:uiPriority w:val="99"/>
    <w:unhideWhenUsed/>
    <w:rsid w:val="001C1E14"/>
    <w:rPr>
      <w:color w:val="0563C1" w:themeColor="hyperlink"/>
      <w:u w:val="single"/>
    </w:rPr>
  </w:style>
  <w:style w:type="character" w:customStyle="1" w:styleId="Nierozpoznanawzmianka1">
    <w:name w:val="Nierozpoznana wzmianka1"/>
    <w:basedOn w:val="Domylnaczcionkaakapitu"/>
    <w:uiPriority w:val="99"/>
    <w:semiHidden/>
    <w:unhideWhenUsed/>
    <w:rsid w:val="001C1E14"/>
    <w:rPr>
      <w:color w:val="808080"/>
      <w:shd w:val="clear" w:color="auto" w:fill="E6E6E6"/>
    </w:rPr>
  </w:style>
  <w:style w:type="paragraph" w:styleId="Nagwek">
    <w:name w:val="header"/>
    <w:basedOn w:val="Normalny"/>
    <w:link w:val="NagwekZnak"/>
    <w:uiPriority w:val="99"/>
    <w:unhideWhenUsed/>
    <w:rsid w:val="00AA0350"/>
    <w:pPr>
      <w:tabs>
        <w:tab w:val="center" w:pos="4536"/>
        <w:tab w:val="right" w:pos="9072"/>
      </w:tabs>
    </w:pPr>
  </w:style>
  <w:style w:type="character" w:customStyle="1" w:styleId="NagwekZnak">
    <w:name w:val="Nagłówek Znak"/>
    <w:basedOn w:val="Domylnaczcionkaakapitu"/>
    <w:link w:val="Nagwek"/>
    <w:uiPriority w:val="99"/>
    <w:rsid w:val="00AA0350"/>
  </w:style>
  <w:style w:type="paragraph" w:styleId="Stopka">
    <w:name w:val="footer"/>
    <w:basedOn w:val="Normalny"/>
    <w:link w:val="StopkaZnak"/>
    <w:uiPriority w:val="99"/>
    <w:unhideWhenUsed/>
    <w:rsid w:val="00AA0350"/>
    <w:pPr>
      <w:tabs>
        <w:tab w:val="center" w:pos="4536"/>
        <w:tab w:val="right" w:pos="9072"/>
      </w:tabs>
    </w:pPr>
  </w:style>
  <w:style w:type="character" w:customStyle="1" w:styleId="StopkaZnak">
    <w:name w:val="Stopka Znak"/>
    <w:basedOn w:val="Domylnaczcionkaakapitu"/>
    <w:link w:val="Stopka"/>
    <w:uiPriority w:val="99"/>
    <w:rsid w:val="00AA0350"/>
  </w:style>
  <w:style w:type="paragraph" w:styleId="Tekstprzypisukocowego">
    <w:name w:val="endnote text"/>
    <w:basedOn w:val="Normalny"/>
    <w:link w:val="TekstprzypisukocowegoZnak"/>
    <w:uiPriority w:val="99"/>
    <w:semiHidden/>
    <w:unhideWhenUsed/>
    <w:rsid w:val="009243BC"/>
    <w:rPr>
      <w:sz w:val="20"/>
      <w:szCs w:val="20"/>
    </w:rPr>
  </w:style>
  <w:style w:type="character" w:customStyle="1" w:styleId="TekstprzypisukocowegoZnak">
    <w:name w:val="Tekst przypisu końcowego Znak"/>
    <w:basedOn w:val="Domylnaczcionkaakapitu"/>
    <w:link w:val="Tekstprzypisukocowego"/>
    <w:uiPriority w:val="99"/>
    <w:semiHidden/>
    <w:rsid w:val="009243BC"/>
    <w:rPr>
      <w:sz w:val="20"/>
      <w:szCs w:val="20"/>
    </w:rPr>
  </w:style>
  <w:style w:type="character" w:styleId="Odwoanieprzypisukocowego">
    <w:name w:val="endnote reference"/>
    <w:basedOn w:val="Domylnaczcionkaakapitu"/>
    <w:uiPriority w:val="99"/>
    <w:semiHidden/>
    <w:unhideWhenUsed/>
    <w:rsid w:val="009243BC"/>
    <w:rPr>
      <w:vertAlign w:val="superscript"/>
    </w:rPr>
  </w:style>
  <w:style w:type="paragraph" w:customStyle="1" w:styleId="Default">
    <w:name w:val="Default"/>
    <w:rsid w:val="00296C10"/>
    <w:pPr>
      <w:autoSpaceDE w:val="0"/>
      <w:autoSpaceDN w:val="0"/>
      <w:adjustRightInd w:val="0"/>
    </w:pPr>
    <w:rPr>
      <w:rFonts w:ascii="Myriad Pro" w:eastAsia="Times New Roman" w:hAnsi="Myriad Pro" w:cs="Myriad Pro"/>
      <w:color w:val="000000"/>
      <w:lang w:eastAsia="pl-PL"/>
    </w:rPr>
  </w:style>
  <w:style w:type="character" w:customStyle="1" w:styleId="Teksttreci2">
    <w:name w:val="Tekst treści (2)"/>
    <w:basedOn w:val="Domylnaczcionkaakapitu"/>
    <w:rsid w:val="00000F42"/>
    <w:rPr>
      <w:rFonts w:ascii="Arial" w:eastAsia="Arial" w:hAnsi="Arial" w:cs="Arial"/>
      <w:b w:val="0"/>
      <w:bCs w:val="0"/>
      <w:i w:val="0"/>
      <w:iCs w:val="0"/>
      <w:smallCaps w:val="0"/>
      <w:strike w:val="0"/>
      <w:color w:val="000000"/>
      <w:spacing w:val="0"/>
      <w:w w:val="100"/>
      <w:position w:val="0"/>
      <w:sz w:val="18"/>
      <w:szCs w:val="18"/>
      <w:u w:val="none"/>
      <w:lang w:val="pl-PL" w:eastAsia="pl-PL" w:bidi="pl-PL"/>
    </w:rPr>
  </w:style>
  <w:style w:type="character" w:customStyle="1" w:styleId="font">
    <w:name w:val="font"/>
    <w:basedOn w:val="Domylnaczcionkaakapitu"/>
    <w:rsid w:val="00000F42"/>
  </w:style>
  <w:style w:type="paragraph" w:customStyle="1" w:styleId="PSDBTabelaNormalny">
    <w:name w:val="PSDB Tabela Normalny"/>
    <w:basedOn w:val="Normalny"/>
    <w:rsid w:val="00000F42"/>
    <w:pPr>
      <w:tabs>
        <w:tab w:val="left" w:pos="567"/>
      </w:tabs>
      <w:spacing w:before="20" w:after="20"/>
      <w:jc w:val="both"/>
    </w:pPr>
    <w:rPr>
      <w:rFonts w:ascii="Verdana" w:eastAsia="Times New Roman" w:hAnsi="Verdana" w:cs="Times New Roman"/>
      <w:sz w:val="14"/>
      <w:szCs w:val="20"/>
      <w:lang w:eastAsia="pl-PL"/>
    </w:rPr>
  </w:style>
  <w:style w:type="paragraph" w:styleId="Tekstdymka">
    <w:name w:val="Balloon Text"/>
    <w:basedOn w:val="Normalny"/>
    <w:link w:val="TekstdymkaZnak"/>
    <w:uiPriority w:val="99"/>
    <w:semiHidden/>
    <w:unhideWhenUsed/>
    <w:rsid w:val="0097151A"/>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151A"/>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E5363E"/>
    <w:rPr>
      <w:color w:val="808080"/>
      <w:shd w:val="clear" w:color="auto" w:fill="E6E6E6"/>
    </w:rPr>
  </w:style>
  <w:style w:type="character" w:customStyle="1" w:styleId="Nagwek1Znak">
    <w:name w:val="Nagłówek 1 Znak"/>
    <w:basedOn w:val="Domylnaczcionkaakapitu"/>
    <w:link w:val="Nagwek1"/>
    <w:rsid w:val="002121D3"/>
    <w:rPr>
      <w:rFonts w:ascii="Times New Roman" w:eastAsia="Times New Roman" w:hAnsi="Times New Roman" w:cs="Times New Roman"/>
      <w:b/>
      <w:bCs/>
      <w:kern w:val="32"/>
      <w:sz w:val="22"/>
      <w:szCs w:val="32"/>
      <w:lang w:eastAsia="pl-PL"/>
    </w:rPr>
  </w:style>
  <w:style w:type="character" w:styleId="Odwoaniedokomentarza">
    <w:name w:val="annotation reference"/>
    <w:basedOn w:val="Domylnaczcionkaakapitu"/>
    <w:uiPriority w:val="99"/>
    <w:semiHidden/>
    <w:unhideWhenUsed/>
    <w:rsid w:val="003E732F"/>
    <w:rPr>
      <w:sz w:val="16"/>
      <w:szCs w:val="16"/>
    </w:rPr>
  </w:style>
  <w:style w:type="paragraph" w:styleId="Tekstkomentarza">
    <w:name w:val="annotation text"/>
    <w:basedOn w:val="Normalny"/>
    <w:link w:val="TekstkomentarzaZnak"/>
    <w:uiPriority w:val="99"/>
    <w:unhideWhenUsed/>
    <w:rsid w:val="003E732F"/>
    <w:rPr>
      <w:sz w:val="20"/>
      <w:szCs w:val="20"/>
    </w:rPr>
  </w:style>
  <w:style w:type="character" w:customStyle="1" w:styleId="TekstkomentarzaZnak">
    <w:name w:val="Tekst komentarza Znak"/>
    <w:basedOn w:val="Domylnaczcionkaakapitu"/>
    <w:link w:val="Tekstkomentarza"/>
    <w:uiPriority w:val="99"/>
    <w:rsid w:val="003E732F"/>
    <w:rPr>
      <w:sz w:val="20"/>
      <w:szCs w:val="20"/>
    </w:rPr>
  </w:style>
  <w:style w:type="paragraph" w:styleId="Tematkomentarza">
    <w:name w:val="annotation subject"/>
    <w:basedOn w:val="Tekstkomentarza"/>
    <w:next w:val="Tekstkomentarza"/>
    <w:link w:val="TematkomentarzaZnak"/>
    <w:uiPriority w:val="99"/>
    <w:semiHidden/>
    <w:unhideWhenUsed/>
    <w:rsid w:val="003E732F"/>
    <w:rPr>
      <w:b/>
      <w:bCs/>
    </w:rPr>
  </w:style>
  <w:style w:type="character" w:customStyle="1" w:styleId="TematkomentarzaZnak">
    <w:name w:val="Temat komentarza Znak"/>
    <w:basedOn w:val="TekstkomentarzaZnak"/>
    <w:link w:val="Tematkomentarza"/>
    <w:uiPriority w:val="99"/>
    <w:semiHidden/>
    <w:rsid w:val="003E732F"/>
    <w:rPr>
      <w:b/>
      <w:bCs/>
      <w:sz w:val="20"/>
      <w:szCs w:val="20"/>
    </w:rPr>
  </w:style>
  <w:style w:type="paragraph" w:styleId="Poprawka">
    <w:name w:val="Revision"/>
    <w:hidden/>
    <w:uiPriority w:val="99"/>
    <w:semiHidden/>
    <w:rsid w:val="008806FD"/>
  </w:style>
  <w:style w:type="character" w:styleId="Uwydatnienie">
    <w:name w:val="Emphasis"/>
    <w:basedOn w:val="Domylnaczcionkaakapitu"/>
    <w:uiPriority w:val="20"/>
    <w:qFormat/>
    <w:rsid w:val="00FF0237"/>
    <w:rPr>
      <w:i/>
      <w:iCs/>
    </w:rPr>
  </w:style>
  <w:style w:type="character" w:styleId="Nierozpoznanawzmianka">
    <w:name w:val="Unresolved Mention"/>
    <w:basedOn w:val="Domylnaczcionkaakapitu"/>
    <w:uiPriority w:val="99"/>
    <w:semiHidden/>
    <w:unhideWhenUsed/>
    <w:rsid w:val="00BC3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7036">
      <w:bodyDiv w:val="1"/>
      <w:marLeft w:val="0"/>
      <w:marRight w:val="0"/>
      <w:marTop w:val="0"/>
      <w:marBottom w:val="0"/>
      <w:divBdr>
        <w:top w:val="none" w:sz="0" w:space="0" w:color="auto"/>
        <w:left w:val="none" w:sz="0" w:space="0" w:color="auto"/>
        <w:bottom w:val="none" w:sz="0" w:space="0" w:color="auto"/>
        <w:right w:val="none" w:sz="0" w:space="0" w:color="auto"/>
      </w:divBdr>
    </w:div>
    <w:div w:id="190842128">
      <w:bodyDiv w:val="1"/>
      <w:marLeft w:val="0"/>
      <w:marRight w:val="0"/>
      <w:marTop w:val="0"/>
      <w:marBottom w:val="0"/>
      <w:divBdr>
        <w:top w:val="none" w:sz="0" w:space="0" w:color="auto"/>
        <w:left w:val="none" w:sz="0" w:space="0" w:color="auto"/>
        <w:bottom w:val="none" w:sz="0" w:space="0" w:color="auto"/>
        <w:right w:val="none" w:sz="0" w:space="0" w:color="auto"/>
      </w:divBdr>
    </w:div>
    <w:div w:id="395977920">
      <w:bodyDiv w:val="1"/>
      <w:marLeft w:val="0"/>
      <w:marRight w:val="0"/>
      <w:marTop w:val="0"/>
      <w:marBottom w:val="0"/>
      <w:divBdr>
        <w:top w:val="none" w:sz="0" w:space="0" w:color="auto"/>
        <w:left w:val="none" w:sz="0" w:space="0" w:color="auto"/>
        <w:bottom w:val="none" w:sz="0" w:space="0" w:color="auto"/>
        <w:right w:val="none" w:sz="0" w:space="0" w:color="auto"/>
      </w:divBdr>
    </w:div>
    <w:div w:id="432481458">
      <w:bodyDiv w:val="1"/>
      <w:marLeft w:val="0"/>
      <w:marRight w:val="0"/>
      <w:marTop w:val="0"/>
      <w:marBottom w:val="0"/>
      <w:divBdr>
        <w:top w:val="none" w:sz="0" w:space="0" w:color="auto"/>
        <w:left w:val="none" w:sz="0" w:space="0" w:color="auto"/>
        <w:bottom w:val="none" w:sz="0" w:space="0" w:color="auto"/>
        <w:right w:val="none" w:sz="0" w:space="0" w:color="auto"/>
      </w:divBdr>
    </w:div>
    <w:div w:id="466819884">
      <w:bodyDiv w:val="1"/>
      <w:marLeft w:val="0"/>
      <w:marRight w:val="0"/>
      <w:marTop w:val="0"/>
      <w:marBottom w:val="0"/>
      <w:divBdr>
        <w:top w:val="none" w:sz="0" w:space="0" w:color="auto"/>
        <w:left w:val="none" w:sz="0" w:space="0" w:color="auto"/>
        <w:bottom w:val="none" w:sz="0" w:space="0" w:color="auto"/>
        <w:right w:val="none" w:sz="0" w:space="0" w:color="auto"/>
      </w:divBdr>
    </w:div>
    <w:div w:id="753475797">
      <w:bodyDiv w:val="1"/>
      <w:marLeft w:val="0"/>
      <w:marRight w:val="0"/>
      <w:marTop w:val="0"/>
      <w:marBottom w:val="0"/>
      <w:divBdr>
        <w:top w:val="none" w:sz="0" w:space="0" w:color="auto"/>
        <w:left w:val="none" w:sz="0" w:space="0" w:color="auto"/>
        <w:bottom w:val="none" w:sz="0" w:space="0" w:color="auto"/>
        <w:right w:val="none" w:sz="0" w:space="0" w:color="auto"/>
      </w:divBdr>
    </w:div>
    <w:div w:id="880939240">
      <w:bodyDiv w:val="1"/>
      <w:marLeft w:val="0"/>
      <w:marRight w:val="0"/>
      <w:marTop w:val="0"/>
      <w:marBottom w:val="0"/>
      <w:divBdr>
        <w:top w:val="none" w:sz="0" w:space="0" w:color="auto"/>
        <w:left w:val="none" w:sz="0" w:space="0" w:color="auto"/>
        <w:bottom w:val="none" w:sz="0" w:space="0" w:color="auto"/>
        <w:right w:val="none" w:sz="0" w:space="0" w:color="auto"/>
      </w:divBdr>
    </w:div>
    <w:div w:id="942304414">
      <w:bodyDiv w:val="1"/>
      <w:marLeft w:val="0"/>
      <w:marRight w:val="0"/>
      <w:marTop w:val="0"/>
      <w:marBottom w:val="0"/>
      <w:divBdr>
        <w:top w:val="none" w:sz="0" w:space="0" w:color="auto"/>
        <w:left w:val="none" w:sz="0" w:space="0" w:color="auto"/>
        <w:bottom w:val="none" w:sz="0" w:space="0" w:color="auto"/>
        <w:right w:val="none" w:sz="0" w:space="0" w:color="auto"/>
      </w:divBdr>
    </w:div>
    <w:div w:id="1000162818">
      <w:bodyDiv w:val="1"/>
      <w:marLeft w:val="0"/>
      <w:marRight w:val="0"/>
      <w:marTop w:val="0"/>
      <w:marBottom w:val="0"/>
      <w:divBdr>
        <w:top w:val="none" w:sz="0" w:space="0" w:color="auto"/>
        <w:left w:val="none" w:sz="0" w:space="0" w:color="auto"/>
        <w:bottom w:val="none" w:sz="0" w:space="0" w:color="auto"/>
        <w:right w:val="none" w:sz="0" w:space="0" w:color="auto"/>
      </w:divBdr>
    </w:div>
    <w:div w:id="1070810218">
      <w:bodyDiv w:val="1"/>
      <w:marLeft w:val="0"/>
      <w:marRight w:val="0"/>
      <w:marTop w:val="0"/>
      <w:marBottom w:val="0"/>
      <w:divBdr>
        <w:top w:val="none" w:sz="0" w:space="0" w:color="auto"/>
        <w:left w:val="none" w:sz="0" w:space="0" w:color="auto"/>
        <w:bottom w:val="none" w:sz="0" w:space="0" w:color="auto"/>
        <w:right w:val="none" w:sz="0" w:space="0" w:color="auto"/>
      </w:divBdr>
    </w:div>
    <w:div w:id="1094939367">
      <w:bodyDiv w:val="1"/>
      <w:marLeft w:val="0"/>
      <w:marRight w:val="0"/>
      <w:marTop w:val="0"/>
      <w:marBottom w:val="0"/>
      <w:divBdr>
        <w:top w:val="none" w:sz="0" w:space="0" w:color="auto"/>
        <w:left w:val="none" w:sz="0" w:space="0" w:color="auto"/>
        <w:bottom w:val="none" w:sz="0" w:space="0" w:color="auto"/>
        <w:right w:val="none" w:sz="0" w:space="0" w:color="auto"/>
      </w:divBdr>
    </w:div>
    <w:div w:id="1214342903">
      <w:bodyDiv w:val="1"/>
      <w:marLeft w:val="0"/>
      <w:marRight w:val="0"/>
      <w:marTop w:val="0"/>
      <w:marBottom w:val="0"/>
      <w:divBdr>
        <w:top w:val="none" w:sz="0" w:space="0" w:color="auto"/>
        <w:left w:val="none" w:sz="0" w:space="0" w:color="auto"/>
        <w:bottom w:val="none" w:sz="0" w:space="0" w:color="auto"/>
        <w:right w:val="none" w:sz="0" w:space="0" w:color="auto"/>
      </w:divBdr>
    </w:div>
    <w:div w:id="1230966563">
      <w:bodyDiv w:val="1"/>
      <w:marLeft w:val="0"/>
      <w:marRight w:val="0"/>
      <w:marTop w:val="0"/>
      <w:marBottom w:val="0"/>
      <w:divBdr>
        <w:top w:val="none" w:sz="0" w:space="0" w:color="auto"/>
        <w:left w:val="none" w:sz="0" w:space="0" w:color="auto"/>
        <w:bottom w:val="none" w:sz="0" w:space="0" w:color="auto"/>
        <w:right w:val="none" w:sz="0" w:space="0" w:color="auto"/>
      </w:divBdr>
    </w:div>
    <w:div w:id="1244412151">
      <w:bodyDiv w:val="1"/>
      <w:marLeft w:val="0"/>
      <w:marRight w:val="0"/>
      <w:marTop w:val="0"/>
      <w:marBottom w:val="0"/>
      <w:divBdr>
        <w:top w:val="none" w:sz="0" w:space="0" w:color="auto"/>
        <w:left w:val="none" w:sz="0" w:space="0" w:color="auto"/>
        <w:bottom w:val="none" w:sz="0" w:space="0" w:color="auto"/>
        <w:right w:val="none" w:sz="0" w:space="0" w:color="auto"/>
      </w:divBdr>
    </w:div>
    <w:div w:id="1246233211">
      <w:bodyDiv w:val="1"/>
      <w:marLeft w:val="0"/>
      <w:marRight w:val="0"/>
      <w:marTop w:val="0"/>
      <w:marBottom w:val="0"/>
      <w:divBdr>
        <w:top w:val="none" w:sz="0" w:space="0" w:color="auto"/>
        <w:left w:val="none" w:sz="0" w:space="0" w:color="auto"/>
        <w:bottom w:val="none" w:sz="0" w:space="0" w:color="auto"/>
        <w:right w:val="none" w:sz="0" w:space="0" w:color="auto"/>
      </w:divBdr>
    </w:div>
    <w:div w:id="1247037229">
      <w:bodyDiv w:val="1"/>
      <w:marLeft w:val="0"/>
      <w:marRight w:val="0"/>
      <w:marTop w:val="0"/>
      <w:marBottom w:val="0"/>
      <w:divBdr>
        <w:top w:val="none" w:sz="0" w:space="0" w:color="auto"/>
        <w:left w:val="none" w:sz="0" w:space="0" w:color="auto"/>
        <w:bottom w:val="none" w:sz="0" w:space="0" w:color="auto"/>
        <w:right w:val="none" w:sz="0" w:space="0" w:color="auto"/>
      </w:divBdr>
    </w:div>
    <w:div w:id="1328241501">
      <w:bodyDiv w:val="1"/>
      <w:marLeft w:val="0"/>
      <w:marRight w:val="0"/>
      <w:marTop w:val="0"/>
      <w:marBottom w:val="0"/>
      <w:divBdr>
        <w:top w:val="none" w:sz="0" w:space="0" w:color="auto"/>
        <w:left w:val="none" w:sz="0" w:space="0" w:color="auto"/>
        <w:bottom w:val="none" w:sz="0" w:space="0" w:color="auto"/>
        <w:right w:val="none" w:sz="0" w:space="0" w:color="auto"/>
      </w:divBdr>
    </w:div>
    <w:div w:id="1526822835">
      <w:bodyDiv w:val="1"/>
      <w:marLeft w:val="0"/>
      <w:marRight w:val="0"/>
      <w:marTop w:val="0"/>
      <w:marBottom w:val="0"/>
      <w:divBdr>
        <w:top w:val="none" w:sz="0" w:space="0" w:color="auto"/>
        <w:left w:val="none" w:sz="0" w:space="0" w:color="auto"/>
        <w:bottom w:val="none" w:sz="0" w:space="0" w:color="auto"/>
        <w:right w:val="none" w:sz="0" w:space="0" w:color="auto"/>
      </w:divBdr>
    </w:div>
    <w:div w:id="1543438610">
      <w:bodyDiv w:val="1"/>
      <w:marLeft w:val="0"/>
      <w:marRight w:val="0"/>
      <w:marTop w:val="0"/>
      <w:marBottom w:val="0"/>
      <w:divBdr>
        <w:top w:val="none" w:sz="0" w:space="0" w:color="auto"/>
        <w:left w:val="none" w:sz="0" w:space="0" w:color="auto"/>
        <w:bottom w:val="none" w:sz="0" w:space="0" w:color="auto"/>
        <w:right w:val="none" w:sz="0" w:space="0" w:color="auto"/>
      </w:divBdr>
    </w:div>
    <w:div w:id="1578204318">
      <w:bodyDiv w:val="1"/>
      <w:marLeft w:val="0"/>
      <w:marRight w:val="0"/>
      <w:marTop w:val="0"/>
      <w:marBottom w:val="0"/>
      <w:divBdr>
        <w:top w:val="none" w:sz="0" w:space="0" w:color="auto"/>
        <w:left w:val="none" w:sz="0" w:space="0" w:color="auto"/>
        <w:bottom w:val="none" w:sz="0" w:space="0" w:color="auto"/>
        <w:right w:val="none" w:sz="0" w:space="0" w:color="auto"/>
      </w:divBdr>
    </w:div>
    <w:div w:id="1587616437">
      <w:bodyDiv w:val="1"/>
      <w:marLeft w:val="0"/>
      <w:marRight w:val="0"/>
      <w:marTop w:val="0"/>
      <w:marBottom w:val="0"/>
      <w:divBdr>
        <w:top w:val="none" w:sz="0" w:space="0" w:color="auto"/>
        <w:left w:val="none" w:sz="0" w:space="0" w:color="auto"/>
        <w:bottom w:val="none" w:sz="0" w:space="0" w:color="auto"/>
        <w:right w:val="none" w:sz="0" w:space="0" w:color="auto"/>
      </w:divBdr>
    </w:div>
    <w:div w:id="1651328385">
      <w:bodyDiv w:val="1"/>
      <w:marLeft w:val="0"/>
      <w:marRight w:val="0"/>
      <w:marTop w:val="0"/>
      <w:marBottom w:val="0"/>
      <w:divBdr>
        <w:top w:val="none" w:sz="0" w:space="0" w:color="auto"/>
        <w:left w:val="none" w:sz="0" w:space="0" w:color="auto"/>
        <w:bottom w:val="none" w:sz="0" w:space="0" w:color="auto"/>
        <w:right w:val="none" w:sz="0" w:space="0" w:color="auto"/>
      </w:divBdr>
    </w:div>
    <w:div w:id="1653215030">
      <w:bodyDiv w:val="1"/>
      <w:marLeft w:val="0"/>
      <w:marRight w:val="0"/>
      <w:marTop w:val="0"/>
      <w:marBottom w:val="0"/>
      <w:divBdr>
        <w:top w:val="none" w:sz="0" w:space="0" w:color="auto"/>
        <w:left w:val="none" w:sz="0" w:space="0" w:color="auto"/>
        <w:bottom w:val="none" w:sz="0" w:space="0" w:color="auto"/>
        <w:right w:val="none" w:sz="0" w:space="0" w:color="auto"/>
      </w:divBdr>
    </w:div>
    <w:div w:id="1737127705">
      <w:bodyDiv w:val="1"/>
      <w:marLeft w:val="0"/>
      <w:marRight w:val="0"/>
      <w:marTop w:val="0"/>
      <w:marBottom w:val="0"/>
      <w:divBdr>
        <w:top w:val="none" w:sz="0" w:space="0" w:color="auto"/>
        <w:left w:val="none" w:sz="0" w:space="0" w:color="auto"/>
        <w:bottom w:val="none" w:sz="0" w:space="0" w:color="auto"/>
        <w:right w:val="none" w:sz="0" w:space="0" w:color="auto"/>
      </w:divBdr>
    </w:div>
    <w:div w:id="1774666307">
      <w:bodyDiv w:val="1"/>
      <w:marLeft w:val="0"/>
      <w:marRight w:val="0"/>
      <w:marTop w:val="0"/>
      <w:marBottom w:val="0"/>
      <w:divBdr>
        <w:top w:val="none" w:sz="0" w:space="0" w:color="auto"/>
        <w:left w:val="none" w:sz="0" w:space="0" w:color="auto"/>
        <w:bottom w:val="none" w:sz="0" w:space="0" w:color="auto"/>
        <w:right w:val="none" w:sz="0" w:space="0" w:color="auto"/>
      </w:divBdr>
    </w:div>
    <w:div w:id="1799294579">
      <w:bodyDiv w:val="1"/>
      <w:marLeft w:val="0"/>
      <w:marRight w:val="0"/>
      <w:marTop w:val="0"/>
      <w:marBottom w:val="0"/>
      <w:divBdr>
        <w:top w:val="none" w:sz="0" w:space="0" w:color="auto"/>
        <w:left w:val="none" w:sz="0" w:space="0" w:color="auto"/>
        <w:bottom w:val="none" w:sz="0" w:space="0" w:color="auto"/>
        <w:right w:val="none" w:sz="0" w:space="0" w:color="auto"/>
      </w:divBdr>
    </w:div>
    <w:div w:id="1854103639">
      <w:bodyDiv w:val="1"/>
      <w:marLeft w:val="0"/>
      <w:marRight w:val="0"/>
      <w:marTop w:val="0"/>
      <w:marBottom w:val="0"/>
      <w:divBdr>
        <w:top w:val="none" w:sz="0" w:space="0" w:color="auto"/>
        <w:left w:val="none" w:sz="0" w:space="0" w:color="auto"/>
        <w:bottom w:val="none" w:sz="0" w:space="0" w:color="auto"/>
        <w:right w:val="none" w:sz="0" w:space="0" w:color="auto"/>
      </w:divBdr>
    </w:div>
    <w:div w:id="1880051606">
      <w:bodyDiv w:val="1"/>
      <w:marLeft w:val="0"/>
      <w:marRight w:val="0"/>
      <w:marTop w:val="0"/>
      <w:marBottom w:val="0"/>
      <w:divBdr>
        <w:top w:val="none" w:sz="0" w:space="0" w:color="auto"/>
        <w:left w:val="none" w:sz="0" w:space="0" w:color="auto"/>
        <w:bottom w:val="none" w:sz="0" w:space="0" w:color="auto"/>
        <w:right w:val="none" w:sz="0" w:space="0" w:color="auto"/>
      </w:divBdr>
    </w:div>
    <w:div w:id="1971324445">
      <w:bodyDiv w:val="1"/>
      <w:marLeft w:val="0"/>
      <w:marRight w:val="0"/>
      <w:marTop w:val="0"/>
      <w:marBottom w:val="0"/>
      <w:divBdr>
        <w:top w:val="none" w:sz="0" w:space="0" w:color="auto"/>
        <w:left w:val="none" w:sz="0" w:space="0" w:color="auto"/>
        <w:bottom w:val="none" w:sz="0" w:space="0" w:color="auto"/>
        <w:right w:val="none" w:sz="0" w:space="0" w:color="auto"/>
      </w:divBdr>
    </w:div>
    <w:div w:id="1974828973">
      <w:bodyDiv w:val="1"/>
      <w:marLeft w:val="0"/>
      <w:marRight w:val="0"/>
      <w:marTop w:val="0"/>
      <w:marBottom w:val="0"/>
      <w:divBdr>
        <w:top w:val="none" w:sz="0" w:space="0" w:color="auto"/>
        <w:left w:val="none" w:sz="0" w:space="0" w:color="auto"/>
        <w:bottom w:val="none" w:sz="0" w:space="0" w:color="auto"/>
        <w:right w:val="none" w:sz="0" w:space="0" w:color="auto"/>
      </w:divBdr>
    </w:div>
    <w:div w:id="1984658339">
      <w:bodyDiv w:val="1"/>
      <w:marLeft w:val="0"/>
      <w:marRight w:val="0"/>
      <w:marTop w:val="0"/>
      <w:marBottom w:val="0"/>
      <w:divBdr>
        <w:top w:val="none" w:sz="0" w:space="0" w:color="auto"/>
        <w:left w:val="none" w:sz="0" w:space="0" w:color="auto"/>
        <w:bottom w:val="none" w:sz="0" w:space="0" w:color="auto"/>
        <w:right w:val="none" w:sz="0" w:space="0" w:color="auto"/>
      </w:divBdr>
    </w:div>
    <w:div w:id="200181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konkurencyjnosci.funduszeeuropejskie.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DF9C5-88F9-42AA-8854-BAC224F62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3862</Words>
  <Characters>23175</Characters>
  <Application>Microsoft Office Word</Application>
  <DocSecurity>0</DocSecurity>
  <Lines>193</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Skirgajło - Jacewicz</dc:creator>
  <cp:lastModifiedBy>Roman</cp:lastModifiedBy>
  <cp:revision>23</cp:revision>
  <cp:lastPrinted>2020-08-18T08:00:00Z</cp:lastPrinted>
  <dcterms:created xsi:type="dcterms:W3CDTF">2022-12-07T10:55:00Z</dcterms:created>
  <dcterms:modified xsi:type="dcterms:W3CDTF">2022-12-13T18:53:00Z</dcterms:modified>
</cp:coreProperties>
</file>